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CD63" w14:textId="77777777" w:rsidR="00DD611A" w:rsidRPr="00231F1D" w:rsidRDefault="00DD611A" w:rsidP="00DD611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F1C291B" w14:textId="77777777" w:rsidR="00DD611A" w:rsidRPr="00231F1D" w:rsidRDefault="00DD611A" w:rsidP="00DD611A">
      <w:pPr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661B7FD" w14:textId="77777777" w:rsidR="00DD611A" w:rsidRPr="00231F1D" w:rsidRDefault="00DD611A" w:rsidP="00DD611A">
      <w:pPr>
        <w:tabs>
          <w:tab w:val="left" w:pos="1088"/>
        </w:tabs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55FFDE5A" w14:textId="5B22EA95" w:rsidR="00DD611A" w:rsidRPr="00A624DA" w:rsidRDefault="001B1C50" w:rsidP="001B1C50">
      <w:pPr>
        <w:tabs>
          <w:tab w:val="left" w:pos="1088"/>
        </w:tabs>
        <w:jc w:val="center"/>
        <w:rPr>
          <w:rFonts w:ascii="Times New Roman" w:eastAsia="Times New Roman" w:hAnsi="Times New Roman" w:cs="Times New Roman"/>
          <w:color w:val="525252" w:themeColor="accent3" w:themeShade="80"/>
          <w:sz w:val="32"/>
          <w:szCs w:val="32"/>
          <w:lang w:val="pt-BR"/>
        </w:rPr>
      </w:pPr>
      <w:r w:rsidRPr="00A624DA">
        <w:rPr>
          <w:rFonts w:ascii="Times New Roman" w:eastAsia="Times New Roman" w:hAnsi="Times New Roman" w:cs="Times New Roman"/>
          <w:color w:val="525252" w:themeColor="accent3" w:themeShade="80"/>
          <w:sz w:val="32"/>
          <w:szCs w:val="32"/>
          <w:lang w:val="pt-BR"/>
        </w:rPr>
        <w:t>Spółdzielnia Socjalna “Validus”</w:t>
      </w:r>
    </w:p>
    <w:p w14:paraId="54020F57" w14:textId="49A5FF0F" w:rsidR="00DD611A" w:rsidRPr="00A624DA" w:rsidRDefault="001B1C50" w:rsidP="001B1C50">
      <w:pPr>
        <w:tabs>
          <w:tab w:val="left" w:pos="1088"/>
        </w:tabs>
        <w:jc w:val="center"/>
        <w:rPr>
          <w:rFonts w:ascii="Times New Roman" w:eastAsia="Times New Roman" w:hAnsi="Times New Roman" w:cs="Times New Roman"/>
          <w:color w:val="525252" w:themeColor="accent3" w:themeShade="80"/>
          <w:sz w:val="32"/>
          <w:szCs w:val="32"/>
          <w:lang w:val="pt-BR"/>
        </w:rPr>
      </w:pPr>
      <w:r w:rsidRPr="00A624DA">
        <w:rPr>
          <w:rFonts w:ascii="Times New Roman" w:eastAsia="Times New Roman" w:hAnsi="Times New Roman" w:cs="Times New Roman"/>
          <w:color w:val="525252" w:themeColor="accent3" w:themeShade="80"/>
          <w:sz w:val="32"/>
          <w:szCs w:val="32"/>
          <w:lang w:val="pt-BR"/>
        </w:rPr>
        <w:t>W Ostrołęce</w:t>
      </w:r>
    </w:p>
    <w:p w14:paraId="6E1364FA" w14:textId="77777777" w:rsidR="00DD611A" w:rsidRPr="00A624DA" w:rsidRDefault="00DD611A" w:rsidP="00DD611A">
      <w:pPr>
        <w:tabs>
          <w:tab w:val="left" w:pos="1088"/>
        </w:tabs>
        <w:jc w:val="both"/>
        <w:rPr>
          <w:rFonts w:ascii="Times New Roman" w:eastAsia="Times New Roman" w:hAnsi="Times New Roman" w:cs="Times New Roman"/>
          <w:color w:val="525252" w:themeColor="accent3" w:themeShade="80"/>
          <w:sz w:val="32"/>
          <w:szCs w:val="32"/>
          <w:lang w:val="pt-BR"/>
        </w:rPr>
      </w:pPr>
    </w:p>
    <w:p w14:paraId="7915CBFE" w14:textId="77777777" w:rsidR="00DD611A" w:rsidRPr="00A624DA" w:rsidRDefault="00DD611A" w:rsidP="00DD611A">
      <w:pPr>
        <w:jc w:val="both"/>
        <w:rPr>
          <w:rFonts w:ascii="Times New Roman" w:eastAsia="Times New Roman" w:hAnsi="Times New Roman" w:cs="Times New Roman"/>
          <w:color w:val="525252" w:themeColor="accent3" w:themeShade="80"/>
          <w:sz w:val="32"/>
          <w:szCs w:val="32"/>
          <w:lang w:val="pt-BR"/>
        </w:rPr>
      </w:pPr>
    </w:p>
    <w:p w14:paraId="543FD52B" w14:textId="77777777" w:rsidR="00DD611A" w:rsidRPr="00A624DA" w:rsidRDefault="00DD611A" w:rsidP="00DD611A">
      <w:pPr>
        <w:spacing w:before="7"/>
        <w:jc w:val="both"/>
        <w:rPr>
          <w:rFonts w:ascii="Times New Roman" w:eastAsia="Times New Roman" w:hAnsi="Times New Roman" w:cs="Times New Roman"/>
          <w:color w:val="525252" w:themeColor="accent3" w:themeShade="80"/>
          <w:sz w:val="32"/>
          <w:szCs w:val="32"/>
          <w:lang w:val="pt-BR"/>
        </w:rPr>
      </w:pPr>
    </w:p>
    <w:p w14:paraId="2FE1C33D" w14:textId="77777777" w:rsidR="00DD611A" w:rsidRPr="00A624DA" w:rsidRDefault="00DD611A" w:rsidP="00DD611A">
      <w:pPr>
        <w:pStyle w:val="Tytu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bookmarkStart w:id="0" w:name="_Toc489349546"/>
      <w:bookmarkStart w:id="1" w:name="_Toc489538435"/>
      <w:bookmarkStart w:id="2" w:name="_Toc489539474"/>
      <w:bookmarkStart w:id="3" w:name="_Toc489610620"/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Specyfikacja Istotnych Warunków</w:t>
      </w:r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br/>
        <w:t>Zamówienia</w:t>
      </w:r>
      <w:bookmarkEnd w:id="0"/>
      <w:bookmarkEnd w:id="1"/>
      <w:bookmarkEnd w:id="2"/>
      <w:bookmarkEnd w:id="3"/>
    </w:p>
    <w:p w14:paraId="31563354" w14:textId="52FBE239" w:rsidR="00711B49" w:rsidRPr="00A624DA" w:rsidRDefault="00711B49" w:rsidP="00711B49">
      <w:pPr>
        <w:jc w:val="center"/>
        <w:rPr>
          <w:rFonts w:ascii="Times New Roman" w:eastAsiaTheme="majorEastAsia" w:hAnsi="Times New Roman" w:cs="Times New Roman"/>
          <w:color w:val="525252" w:themeColor="accent3" w:themeShade="80"/>
          <w:spacing w:val="5"/>
          <w:kern w:val="28"/>
          <w:sz w:val="32"/>
          <w:szCs w:val="32"/>
        </w:rPr>
      </w:pPr>
      <w:r w:rsidRPr="00A624DA">
        <w:rPr>
          <w:rFonts w:ascii="Times New Roman" w:eastAsiaTheme="majorEastAsia" w:hAnsi="Times New Roman" w:cs="Times New Roman"/>
          <w:color w:val="525252" w:themeColor="accent3" w:themeShade="80"/>
          <w:spacing w:val="5"/>
          <w:kern w:val="28"/>
          <w:sz w:val="32"/>
          <w:szCs w:val="32"/>
        </w:rPr>
        <w:t>(zapytanie ofertowe)</w:t>
      </w:r>
    </w:p>
    <w:p w14:paraId="030BD53A" w14:textId="77777777" w:rsidR="00DD611A" w:rsidRPr="00A624DA" w:rsidRDefault="00DD611A" w:rsidP="00DD611A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</w:p>
    <w:p w14:paraId="77FFD248" w14:textId="77777777" w:rsidR="00DD611A" w:rsidRPr="00A624DA" w:rsidRDefault="00DD611A" w:rsidP="00DD611A">
      <w:pPr>
        <w:pStyle w:val="Tytu"/>
        <w:pBdr>
          <w:bottom w:val="none" w:sz="0" w:space="0" w:color="auto"/>
        </w:pBdr>
        <w:rPr>
          <w:rFonts w:ascii="Times New Roman" w:eastAsia="Calibri" w:hAnsi="Times New Roman" w:cs="Times New Roman"/>
          <w:color w:val="525252" w:themeColor="accent3" w:themeShade="80"/>
          <w:sz w:val="32"/>
          <w:szCs w:val="32"/>
        </w:rPr>
      </w:pPr>
    </w:p>
    <w:p w14:paraId="59DE9B54" w14:textId="77777777" w:rsidR="00711B49" w:rsidRPr="00A624DA" w:rsidRDefault="004839BD" w:rsidP="00DD611A">
      <w:pPr>
        <w:pStyle w:val="Tytu"/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bookmarkStart w:id="4" w:name="_Toc487721479"/>
      <w:bookmarkStart w:id="5" w:name="_Toc488076386"/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w</w:t>
      </w:r>
      <w:r w:rsidR="00DD611A"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postępowaniu </w:t>
      </w:r>
      <w:r w:rsidR="00711B49"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prowadzonym </w:t>
      </w:r>
    </w:p>
    <w:p w14:paraId="08818960" w14:textId="4BF9CD37" w:rsidR="005F660B" w:rsidRPr="00A624DA" w:rsidRDefault="00711B49" w:rsidP="00DD611A">
      <w:pPr>
        <w:pStyle w:val="Tytu"/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na podstawie zasady konkurencyjności </w:t>
      </w:r>
    </w:p>
    <w:p w14:paraId="453FFB10" w14:textId="77777777" w:rsidR="00AF5E1A" w:rsidRPr="00A624DA" w:rsidRDefault="00AF5E1A" w:rsidP="001B1C50">
      <w:pPr>
        <w:pStyle w:val="Tytu"/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</w:p>
    <w:p w14:paraId="0488E540" w14:textId="01FF9691" w:rsidR="00AF5E1A" w:rsidRPr="00A624DA" w:rsidRDefault="00FD2AC7" w:rsidP="001B1C50">
      <w:pPr>
        <w:pStyle w:val="Tytu"/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proofErr w:type="spellStart"/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pt</w:t>
      </w:r>
      <w:proofErr w:type="spellEnd"/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: </w:t>
      </w:r>
    </w:p>
    <w:p w14:paraId="3B493193" w14:textId="77777777" w:rsidR="00AF5E1A" w:rsidRPr="00A624DA" w:rsidRDefault="00AF5E1A" w:rsidP="001B1C50">
      <w:pPr>
        <w:pStyle w:val="Tytu"/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</w:p>
    <w:p w14:paraId="69D594A4" w14:textId="12CF71B0" w:rsidR="00AF5E1A" w:rsidRPr="00A624DA" w:rsidRDefault="00FD2AC7" w:rsidP="001B1C50">
      <w:pPr>
        <w:pStyle w:val="Tytu"/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„</w:t>
      </w:r>
      <w:r w:rsidR="001B1C50"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ADAPTACJA POMIESZCZEŃ </w:t>
      </w:r>
    </w:p>
    <w:p w14:paraId="007FFA18" w14:textId="77777777" w:rsidR="00AF5E1A" w:rsidRPr="00A624DA" w:rsidRDefault="001B1C50" w:rsidP="001B1C50">
      <w:pPr>
        <w:pStyle w:val="Tytu"/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Z PRZEZNACZENIEM</w:t>
      </w:r>
      <w:r w:rsidR="00AF5E1A"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</w:t>
      </w:r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NA POMIESZCZENIA</w:t>
      </w:r>
      <w:r w:rsidR="00AF5E1A"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</w:t>
      </w:r>
    </w:p>
    <w:p w14:paraId="2C33078D" w14:textId="2785F39A" w:rsidR="00DD611A" w:rsidRPr="00A624DA" w:rsidRDefault="001B1C50" w:rsidP="001B1C50">
      <w:pPr>
        <w:pStyle w:val="Tytu"/>
        <w:jc w:val="center"/>
        <w:rPr>
          <w:rFonts w:ascii="Times New Roman" w:hAnsi="Times New Roman" w:cs="Times New Roman"/>
          <w:color w:val="525252" w:themeColor="accent3" w:themeShade="80"/>
          <w:sz w:val="32"/>
          <w:szCs w:val="32"/>
        </w:rPr>
      </w:pPr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DO REHABILITACJI</w:t>
      </w:r>
      <w:r w:rsidR="00AF5E1A"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</w:t>
      </w:r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OSÓB</w:t>
      </w:r>
      <w:r w:rsidR="00AF5E1A"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</w:t>
      </w:r>
      <w:r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NIEPEŁNOSPRAWNYCH</w:t>
      </w:r>
      <w:r w:rsidR="00362340"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>”</w:t>
      </w:r>
      <w:r w:rsidR="005F660B" w:rsidRPr="00A624DA">
        <w:rPr>
          <w:rFonts w:ascii="Times New Roman" w:hAnsi="Times New Roman" w:cs="Times New Roman"/>
          <w:color w:val="525252" w:themeColor="accent3" w:themeShade="80"/>
          <w:sz w:val="32"/>
          <w:szCs w:val="32"/>
        </w:rPr>
        <w:t xml:space="preserve"> </w:t>
      </w:r>
    </w:p>
    <w:p w14:paraId="170811FA" w14:textId="77777777" w:rsidR="00DD611A" w:rsidRPr="00A624DA" w:rsidRDefault="00DD611A" w:rsidP="00DD611A">
      <w:pPr>
        <w:pStyle w:val="Tytu"/>
        <w:pBdr>
          <w:bottom w:val="none" w:sz="0" w:space="0" w:color="auto"/>
        </w:pBdr>
        <w:rPr>
          <w:rFonts w:ascii="Times New Roman" w:hAnsi="Times New Roman" w:cs="Times New Roman"/>
          <w:color w:val="525252" w:themeColor="accent3" w:themeShade="80"/>
          <w:sz w:val="36"/>
        </w:rPr>
      </w:pPr>
    </w:p>
    <w:p w14:paraId="2BA6550D" w14:textId="77777777" w:rsidR="00DD611A" w:rsidRPr="00A624DA" w:rsidRDefault="00DD611A" w:rsidP="00DD611A">
      <w:pPr>
        <w:rPr>
          <w:rFonts w:ascii="Times New Roman" w:hAnsi="Times New Roman" w:cs="Times New Roman"/>
        </w:rPr>
      </w:pPr>
    </w:p>
    <w:p w14:paraId="2719942A" w14:textId="77777777" w:rsidR="00DD611A" w:rsidRPr="00A624DA" w:rsidRDefault="00DD611A" w:rsidP="00DD611A">
      <w:pPr>
        <w:rPr>
          <w:rFonts w:ascii="Times New Roman" w:hAnsi="Times New Roman" w:cs="Times New Roman"/>
        </w:rPr>
      </w:pPr>
    </w:p>
    <w:p w14:paraId="1B55CAD4" w14:textId="77777777" w:rsidR="00DD611A" w:rsidRPr="00A624DA" w:rsidRDefault="00DD611A" w:rsidP="00DD611A">
      <w:pPr>
        <w:rPr>
          <w:rFonts w:ascii="Times New Roman" w:hAnsi="Times New Roman" w:cs="Times New Roman"/>
        </w:rPr>
      </w:pPr>
    </w:p>
    <w:bookmarkEnd w:id="4"/>
    <w:bookmarkEnd w:id="5"/>
    <w:p w14:paraId="4552EA00" w14:textId="77777777" w:rsidR="00DD611A" w:rsidRPr="00A624DA" w:rsidRDefault="00DD611A" w:rsidP="00DD611A">
      <w:pPr>
        <w:pStyle w:val="Tytu"/>
        <w:pBdr>
          <w:bottom w:val="none" w:sz="0" w:space="0" w:color="auto"/>
        </w:pBdr>
        <w:rPr>
          <w:rFonts w:ascii="Times New Roman" w:hAnsi="Times New Roman" w:cs="Times New Roman"/>
        </w:rPr>
      </w:pPr>
    </w:p>
    <w:p w14:paraId="18E7EAAD" w14:textId="77777777" w:rsidR="00DD611A" w:rsidRPr="00A624DA" w:rsidRDefault="00DD611A" w:rsidP="00DD611A">
      <w:pPr>
        <w:pStyle w:val="Tytu"/>
        <w:pBdr>
          <w:bottom w:val="none" w:sz="0" w:space="0" w:color="auto"/>
        </w:pBdr>
        <w:rPr>
          <w:rFonts w:ascii="Times New Roman" w:hAnsi="Times New Roman" w:cs="Times New Roman"/>
        </w:rPr>
      </w:pPr>
    </w:p>
    <w:p w14:paraId="1422BF2C" w14:textId="77777777" w:rsidR="00DD611A" w:rsidRPr="00A624DA" w:rsidRDefault="00DD611A" w:rsidP="00DD611A">
      <w:pPr>
        <w:widowControl/>
        <w:spacing w:after="200" w:line="276" w:lineRule="auto"/>
        <w:jc w:val="both"/>
        <w:rPr>
          <w:rFonts w:ascii="Times New Roman" w:hAnsi="Times New Roman" w:cs="Times New Roman"/>
          <w:w w:val="95"/>
          <w:sz w:val="44"/>
        </w:rPr>
      </w:pPr>
    </w:p>
    <w:p w14:paraId="140CCA09" w14:textId="77777777" w:rsidR="00DD611A" w:rsidRPr="00A624DA" w:rsidRDefault="00DD611A" w:rsidP="00DD611A">
      <w:pPr>
        <w:widowControl/>
        <w:spacing w:after="200" w:line="276" w:lineRule="auto"/>
        <w:jc w:val="both"/>
        <w:rPr>
          <w:rFonts w:ascii="Times New Roman" w:hAnsi="Times New Roman" w:cs="Times New Roman"/>
          <w:w w:val="95"/>
          <w:sz w:val="44"/>
        </w:rPr>
      </w:pPr>
    </w:p>
    <w:p w14:paraId="49AF86F2" w14:textId="77777777" w:rsidR="00DD611A" w:rsidRPr="00A624DA" w:rsidRDefault="00DD611A" w:rsidP="00DD611A">
      <w:pPr>
        <w:widowControl/>
        <w:spacing w:after="200" w:line="276" w:lineRule="auto"/>
        <w:jc w:val="both"/>
        <w:rPr>
          <w:rFonts w:ascii="Times New Roman" w:hAnsi="Times New Roman" w:cs="Times New Roman"/>
          <w:w w:val="95"/>
          <w:sz w:val="44"/>
        </w:rPr>
      </w:pPr>
    </w:p>
    <w:p w14:paraId="6DD8DD49" w14:textId="77777777" w:rsidR="00DD611A" w:rsidRPr="00A624DA" w:rsidRDefault="00DD611A" w:rsidP="00DD611A">
      <w:pPr>
        <w:widowControl/>
        <w:spacing w:after="200" w:line="276" w:lineRule="auto"/>
        <w:jc w:val="both"/>
        <w:rPr>
          <w:rFonts w:ascii="Times New Roman" w:hAnsi="Times New Roman" w:cs="Times New Roman"/>
          <w:w w:val="95"/>
          <w:sz w:val="44"/>
        </w:rPr>
      </w:pPr>
    </w:p>
    <w:p w14:paraId="07F22A9D" w14:textId="77777777" w:rsidR="00DD611A" w:rsidRPr="00A624DA" w:rsidRDefault="00DD611A" w:rsidP="00DD611A">
      <w:pPr>
        <w:spacing w:after="120" w:line="26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597AC9" w14:textId="77777777" w:rsidR="00DD611A" w:rsidRPr="00A624DA" w:rsidRDefault="00DD611A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6" w:name="_Toc487721481"/>
      <w:bookmarkStart w:id="7" w:name="_Toc498079695"/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lastRenderedPageBreak/>
        <w:t xml:space="preserve">Informacje </w:t>
      </w:r>
      <w:bookmarkEnd w:id="6"/>
      <w:bookmarkEnd w:id="7"/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 xml:space="preserve">o zamawiającym </w:t>
      </w:r>
    </w:p>
    <w:p w14:paraId="2778F53D" w14:textId="4D21048E" w:rsidR="00362340" w:rsidRPr="00A624DA" w:rsidRDefault="00007F3D" w:rsidP="00362340">
      <w:pPr>
        <w:pStyle w:val="Akapitzlist"/>
        <w:numPr>
          <w:ilvl w:val="0"/>
          <w:numId w:val="2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N</w:t>
      </w:r>
      <w:r w:rsidR="00362340" w:rsidRPr="00A624DA">
        <w:rPr>
          <w:rFonts w:ascii="Times New Roman" w:hAnsi="Times New Roman" w:cs="Times New Roman"/>
        </w:rPr>
        <w:t>azwa zamawiającego:</w:t>
      </w:r>
      <w:r w:rsidR="001B1C50" w:rsidRPr="00A624DA">
        <w:rPr>
          <w:rFonts w:ascii="Times New Roman" w:hAnsi="Times New Roman" w:cs="Times New Roman"/>
        </w:rPr>
        <w:t xml:space="preserve"> Spółdzielnia Socjalna VALIDUS</w:t>
      </w:r>
      <w:r w:rsidRPr="00A624DA">
        <w:rPr>
          <w:rFonts w:ascii="Times New Roman" w:hAnsi="Times New Roman" w:cs="Times New Roman"/>
        </w:rPr>
        <w:t>.</w:t>
      </w:r>
      <w:r w:rsidR="00362340" w:rsidRPr="00A624DA">
        <w:rPr>
          <w:rFonts w:ascii="Times New Roman" w:hAnsi="Times New Roman" w:cs="Times New Roman"/>
        </w:rPr>
        <w:tab/>
        <w:t xml:space="preserve">    </w:t>
      </w:r>
    </w:p>
    <w:p w14:paraId="6664FE19" w14:textId="7947638E" w:rsidR="00362340" w:rsidRPr="00A624DA" w:rsidRDefault="00362340" w:rsidP="00362340">
      <w:pPr>
        <w:pStyle w:val="Akapitzlist"/>
        <w:numPr>
          <w:ilvl w:val="0"/>
          <w:numId w:val="2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ulica:</w:t>
      </w:r>
      <w:r w:rsidR="001B1C50" w:rsidRPr="00A624DA">
        <w:rPr>
          <w:rFonts w:ascii="Times New Roman" w:hAnsi="Times New Roman" w:cs="Times New Roman"/>
        </w:rPr>
        <w:t xml:space="preserve"> Maz</w:t>
      </w:r>
      <w:r w:rsidR="009F103D" w:rsidRPr="00A624DA">
        <w:rPr>
          <w:rFonts w:ascii="Times New Roman" w:hAnsi="Times New Roman" w:cs="Times New Roman"/>
        </w:rPr>
        <w:t>o</w:t>
      </w:r>
      <w:r w:rsidR="001B1C50" w:rsidRPr="00A624DA">
        <w:rPr>
          <w:rFonts w:ascii="Times New Roman" w:hAnsi="Times New Roman" w:cs="Times New Roman"/>
        </w:rPr>
        <w:t>wiecka 2</w:t>
      </w:r>
      <w:r w:rsidRPr="00A624DA">
        <w:rPr>
          <w:rFonts w:ascii="Times New Roman" w:hAnsi="Times New Roman" w:cs="Times New Roman"/>
        </w:rPr>
        <w:tab/>
      </w:r>
      <w:r w:rsidRPr="00A624DA">
        <w:rPr>
          <w:rFonts w:ascii="Times New Roman" w:hAnsi="Times New Roman" w:cs="Times New Roman"/>
        </w:rPr>
        <w:tab/>
      </w:r>
      <w:r w:rsidRPr="00A624DA">
        <w:rPr>
          <w:rFonts w:ascii="Times New Roman" w:hAnsi="Times New Roman" w:cs="Times New Roman"/>
        </w:rPr>
        <w:tab/>
      </w:r>
      <w:r w:rsidRPr="00A624DA">
        <w:rPr>
          <w:rFonts w:ascii="Times New Roman" w:hAnsi="Times New Roman" w:cs="Times New Roman"/>
        </w:rPr>
        <w:tab/>
        <w:t xml:space="preserve"> </w:t>
      </w:r>
    </w:p>
    <w:p w14:paraId="4B74F639" w14:textId="79FE62FA" w:rsidR="00362340" w:rsidRPr="00A624DA" w:rsidRDefault="00362340" w:rsidP="00362340">
      <w:pPr>
        <w:pStyle w:val="Akapitzlist"/>
        <w:numPr>
          <w:ilvl w:val="0"/>
          <w:numId w:val="2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kod miejscowości:</w:t>
      </w:r>
      <w:r w:rsidR="00244330" w:rsidRPr="00A624DA">
        <w:rPr>
          <w:rFonts w:ascii="Times New Roman" w:hAnsi="Times New Roman" w:cs="Times New Roman"/>
        </w:rPr>
        <w:t xml:space="preserve"> </w:t>
      </w:r>
      <w:r w:rsidR="001B1C50" w:rsidRPr="00A624DA">
        <w:rPr>
          <w:rFonts w:ascii="Times New Roman" w:hAnsi="Times New Roman" w:cs="Times New Roman"/>
        </w:rPr>
        <w:t>07-410 Ostrołęka</w:t>
      </w:r>
      <w:r w:rsidRPr="00A624DA">
        <w:rPr>
          <w:rFonts w:ascii="Times New Roman" w:hAnsi="Times New Roman" w:cs="Times New Roman"/>
        </w:rPr>
        <w:tab/>
        <w:t xml:space="preserve"> </w:t>
      </w:r>
    </w:p>
    <w:p w14:paraId="6116CD2F" w14:textId="6CE15568" w:rsidR="00362340" w:rsidRPr="00A624DA" w:rsidRDefault="0011022D" w:rsidP="00362340">
      <w:pPr>
        <w:pStyle w:val="Akapitzlist"/>
        <w:numPr>
          <w:ilvl w:val="0"/>
          <w:numId w:val="2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tag w:val="goog_rdk_0"/>
          <w:id w:val="2067300835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3"/>
          <w:id w:val="852220175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6"/>
          <w:id w:val="1858233883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11"/>
          <w:id w:val="2111229957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16"/>
          <w:id w:val="-1053163545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23"/>
          <w:id w:val="-1409528666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32"/>
          <w:id w:val="-1065719228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42"/>
          <w:id w:val="-88004641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53"/>
          <w:id w:val="-418021791"/>
        </w:sdtPr>
        <w:sdtEndPr/>
        <w:sdtContent/>
      </w:sdt>
      <w:r w:rsidR="00362340" w:rsidRPr="00A624DA">
        <w:rPr>
          <w:rFonts w:ascii="Times New Roman" w:hAnsi="Times New Roman" w:cs="Times New Roman"/>
        </w:rPr>
        <w:t>telefon:</w:t>
      </w:r>
      <w:r w:rsidR="00362340" w:rsidRPr="00A624DA">
        <w:rPr>
          <w:rFonts w:ascii="Times New Roman" w:hAnsi="Times New Roman" w:cs="Times New Roman"/>
        </w:rPr>
        <w:tab/>
      </w:r>
      <w:r w:rsidR="00231F1D" w:rsidRPr="00A624DA">
        <w:rPr>
          <w:rFonts w:ascii="Times New Roman" w:hAnsi="Times New Roman" w:cs="Times New Roman"/>
        </w:rPr>
        <w:t>503 – 080 -623</w:t>
      </w:r>
      <w:r w:rsidR="00362340" w:rsidRPr="00A624DA">
        <w:rPr>
          <w:rFonts w:ascii="Times New Roman" w:hAnsi="Times New Roman" w:cs="Times New Roman"/>
        </w:rPr>
        <w:tab/>
      </w:r>
      <w:r w:rsidR="00362340" w:rsidRPr="00A624DA">
        <w:rPr>
          <w:rFonts w:ascii="Times New Roman" w:hAnsi="Times New Roman" w:cs="Times New Roman"/>
        </w:rPr>
        <w:tab/>
        <w:t xml:space="preserve"> </w:t>
      </w:r>
    </w:p>
    <w:p w14:paraId="6BD76544" w14:textId="2ABC6029" w:rsidR="00362340" w:rsidRPr="00A624DA" w:rsidRDefault="00362340" w:rsidP="00362340">
      <w:pPr>
        <w:pStyle w:val="Akapitzlist"/>
        <w:numPr>
          <w:ilvl w:val="0"/>
          <w:numId w:val="2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strona internetowa zamawiającego: </w:t>
      </w:r>
      <w:r w:rsidR="001B1C50" w:rsidRPr="00A624DA">
        <w:rPr>
          <w:rFonts w:ascii="Times New Roman" w:hAnsi="Times New Roman" w:cs="Times New Roman"/>
        </w:rPr>
        <w:t>validus.com.pl</w:t>
      </w:r>
    </w:p>
    <w:p w14:paraId="4154E521" w14:textId="56DE915B" w:rsidR="00362340" w:rsidRPr="00A624DA" w:rsidRDefault="00362340" w:rsidP="00362340">
      <w:pPr>
        <w:pStyle w:val="Akapitzlist"/>
        <w:numPr>
          <w:ilvl w:val="0"/>
          <w:numId w:val="2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adres e-mail:</w:t>
      </w:r>
      <w:r w:rsidR="001B1C50" w:rsidRPr="00A624DA">
        <w:rPr>
          <w:rFonts w:ascii="Times New Roman" w:hAnsi="Times New Roman" w:cs="Times New Roman"/>
        </w:rPr>
        <w:t>ssvalidus@wp.pl</w:t>
      </w:r>
      <w:r w:rsidRPr="00A624DA">
        <w:rPr>
          <w:rFonts w:ascii="Times New Roman" w:hAnsi="Times New Roman" w:cs="Times New Roman"/>
        </w:rPr>
        <w:tab/>
      </w:r>
      <w:r w:rsidRPr="00A624DA">
        <w:rPr>
          <w:rFonts w:ascii="Times New Roman" w:hAnsi="Times New Roman" w:cs="Times New Roman"/>
        </w:rPr>
        <w:tab/>
      </w:r>
      <w:r w:rsidRPr="00A624DA">
        <w:rPr>
          <w:rFonts w:ascii="Times New Roman" w:hAnsi="Times New Roman" w:cs="Times New Roman"/>
        </w:rPr>
        <w:tab/>
        <w:t xml:space="preserve"> </w:t>
      </w:r>
    </w:p>
    <w:p w14:paraId="70E6ED8A" w14:textId="77777777" w:rsidR="00362340" w:rsidRPr="00A624DA" w:rsidRDefault="00362340" w:rsidP="00362340">
      <w:pPr>
        <w:pStyle w:val="Akapitzlist"/>
        <w:numPr>
          <w:ilvl w:val="0"/>
          <w:numId w:val="2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godziny urzędowania: </w:t>
      </w:r>
    </w:p>
    <w:p w14:paraId="6633BD11" w14:textId="185D9B9F" w:rsidR="00362340" w:rsidRPr="00A624DA" w:rsidRDefault="00362340" w:rsidP="00362340">
      <w:pPr>
        <w:pStyle w:val="Akapitzlist"/>
        <w:numPr>
          <w:ilvl w:val="0"/>
          <w:numId w:val="2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poniedziałek</w:t>
      </w:r>
      <w:r w:rsidR="00244330" w:rsidRPr="00A624DA">
        <w:rPr>
          <w:rFonts w:ascii="Times New Roman" w:hAnsi="Times New Roman" w:cs="Times New Roman"/>
        </w:rPr>
        <w:t xml:space="preserve"> - piątek</w:t>
      </w:r>
      <w:r w:rsidRPr="00A624DA">
        <w:rPr>
          <w:rFonts w:ascii="Times New Roman" w:hAnsi="Times New Roman" w:cs="Times New Roman"/>
        </w:rPr>
        <w:t>:</w:t>
      </w:r>
      <w:r w:rsidR="0013012D" w:rsidRPr="00A624DA">
        <w:rPr>
          <w:rFonts w:ascii="Times New Roman" w:hAnsi="Times New Roman" w:cs="Times New Roman"/>
        </w:rPr>
        <w:t xml:space="preserve"> </w:t>
      </w:r>
      <w:r w:rsidR="00244330" w:rsidRPr="00A624DA">
        <w:rPr>
          <w:rFonts w:ascii="Times New Roman" w:hAnsi="Times New Roman" w:cs="Times New Roman"/>
        </w:rPr>
        <w:t>7</w:t>
      </w:r>
      <w:r w:rsidRPr="00A624DA">
        <w:rPr>
          <w:rFonts w:ascii="Times New Roman" w:hAnsi="Times New Roman" w:cs="Times New Roman"/>
        </w:rPr>
        <w:t xml:space="preserve">.00 – </w:t>
      </w:r>
      <w:r w:rsidR="00244330" w:rsidRPr="00A624DA">
        <w:rPr>
          <w:rFonts w:ascii="Times New Roman" w:hAnsi="Times New Roman" w:cs="Times New Roman"/>
        </w:rPr>
        <w:t>15</w:t>
      </w:r>
      <w:r w:rsidRPr="00A624DA">
        <w:rPr>
          <w:rFonts w:ascii="Times New Roman" w:hAnsi="Times New Roman" w:cs="Times New Roman"/>
        </w:rPr>
        <w:t xml:space="preserve">.00 </w:t>
      </w:r>
    </w:p>
    <w:p w14:paraId="296D8352" w14:textId="40DBD0E8" w:rsidR="00D3648C" w:rsidRPr="00A624DA" w:rsidRDefault="00D3648C" w:rsidP="009A3278">
      <w:pPr>
        <w:pStyle w:val="Akapitzlist"/>
        <w:numPr>
          <w:ilvl w:val="0"/>
          <w:numId w:val="2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Osoba do kontaktu</w:t>
      </w:r>
      <w:r w:rsidR="00244330" w:rsidRPr="00A624DA">
        <w:rPr>
          <w:rFonts w:ascii="Times New Roman" w:hAnsi="Times New Roman" w:cs="Times New Roman"/>
        </w:rPr>
        <w:t xml:space="preserve">: </w:t>
      </w:r>
      <w:r w:rsidR="001B1C50" w:rsidRPr="00A624DA">
        <w:rPr>
          <w:rFonts w:ascii="Times New Roman" w:hAnsi="Times New Roman" w:cs="Times New Roman"/>
        </w:rPr>
        <w:t>Marek Olszewski</w:t>
      </w:r>
    </w:p>
    <w:p w14:paraId="7DCABBA2" w14:textId="7087A6CF" w:rsidR="00D3648C" w:rsidRPr="00A624DA" w:rsidRDefault="002511B9" w:rsidP="007A45C1">
      <w:pPr>
        <w:pStyle w:val="Akapitzlist"/>
        <w:numPr>
          <w:ilvl w:val="0"/>
          <w:numId w:val="2"/>
        </w:numPr>
        <w:tabs>
          <w:tab w:val="left" w:pos="426"/>
          <w:tab w:val="left" w:pos="1290"/>
        </w:tabs>
        <w:spacing w:before="120" w:after="240" w:line="260" w:lineRule="exact"/>
        <w:ind w:right="108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r w:rsidRPr="00A624DA">
        <w:rPr>
          <w:rFonts w:ascii="Times New Roman" w:hAnsi="Times New Roman" w:cs="Times New Roman"/>
        </w:rPr>
        <w:t xml:space="preserve">Nieograniczony, pełny i bezpośredni dostęp do dokumentów zamówienia można uzyskać bezpłatnie pod adresem: </w:t>
      </w:r>
      <w:bookmarkStart w:id="8" w:name="_Toc487721482"/>
      <w:bookmarkStart w:id="9" w:name="_Toc498079696"/>
      <w:r w:rsidR="001B1C50" w:rsidRPr="00A624DA">
        <w:rPr>
          <w:rFonts w:ascii="Times New Roman" w:hAnsi="Times New Roman" w:cs="Times New Roman"/>
        </w:rPr>
        <w:t>validus.com.pl</w:t>
      </w:r>
      <w:hyperlink r:id="rId8" w:history="1"/>
      <w:r w:rsidR="00244330" w:rsidRPr="00A624DA">
        <w:rPr>
          <w:rFonts w:ascii="Times New Roman" w:hAnsi="Times New Roman" w:cs="Times New Roman"/>
        </w:rPr>
        <w:t xml:space="preserve"> oraz w siedzibie Zamawiającego</w:t>
      </w:r>
    </w:p>
    <w:p w14:paraId="658D34DA" w14:textId="77777777" w:rsidR="00DD611A" w:rsidRPr="00A624DA" w:rsidRDefault="00DD611A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Tryb</w:t>
      </w:r>
      <w:r w:rsidRPr="00A624DA">
        <w:rPr>
          <w:rFonts w:ascii="Times New Roman" w:eastAsia="Arial Unicode MS" w:hAnsi="Times New Roman" w:cs="Times New Roman"/>
          <w:b/>
          <w:sz w:val="28"/>
          <w:szCs w:val="28"/>
        </w:rPr>
        <w:t xml:space="preserve"> postępowania</w:t>
      </w:r>
    </w:p>
    <w:p w14:paraId="75318AE6" w14:textId="3A153BA0" w:rsidR="00DD611A" w:rsidRPr="00A624DA" w:rsidRDefault="00DD611A" w:rsidP="009A3278">
      <w:pPr>
        <w:pStyle w:val="Akapitzlist"/>
        <w:numPr>
          <w:ilvl w:val="0"/>
          <w:numId w:val="6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Postępowanie prowadzone jest na podstawie zasady konkurencyjności, o której mowa w sekcji 6.5.2 Wytycznych w zakresie kwalifikowalności wydatków w ramach Europejskiego Funduszu Rozwoju Regionalnego, Europejskiego Funduszu Społecznego oraz Funduszu Spójności na lata 2014-2020 z dnia 19 lipca 2017 r., a także zgodnie z zgodnie z odpowiednimi dokumentami programowymi, z umową pomiędzy Zamawiającym a</w:t>
      </w:r>
      <w:r w:rsidR="0013012D" w:rsidRPr="00A624DA">
        <w:rPr>
          <w:rFonts w:ascii="Times New Roman" w:hAnsi="Times New Roman" w:cs="Times New Roman"/>
        </w:rPr>
        <w:t xml:space="preserve"> </w:t>
      </w:r>
      <w:r w:rsidR="001B1C50" w:rsidRPr="00A624DA">
        <w:rPr>
          <w:rFonts w:ascii="Times New Roman" w:hAnsi="Times New Roman" w:cs="Times New Roman"/>
        </w:rPr>
        <w:t xml:space="preserve"> Mazowiecką Jednostką Wdrażania Programów</w:t>
      </w:r>
      <w:r w:rsidR="00AF5E1A" w:rsidRPr="00A624DA">
        <w:rPr>
          <w:rFonts w:ascii="Times New Roman" w:hAnsi="Times New Roman" w:cs="Times New Roman"/>
        </w:rPr>
        <w:t xml:space="preserve"> </w:t>
      </w:r>
      <w:r w:rsidR="0013012D" w:rsidRPr="00A624DA">
        <w:rPr>
          <w:rFonts w:ascii="Times New Roman" w:hAnsi="Times New Roman" w:cs="Times New Roman"/>
        </w:rPr>
        <w:t xml:space="preserve">- Instytucją Pośredniczącą Regionalnego Programu Operacyjnego Województwa </w:t>
      </w:r>
      <w:r w:rsidR="009F103D" w:rsidRPr="00A624DA">
        <w:rPr>
          <w:rFonts w:ascii="Times New Roman" w:hAnsi="Times New Roman" w:cs="Times New Roman"/>
        </w:rPr>
        <w:t>Mazowieckiego</w:t>
      </w:r>
      <w:r w:rsidR="0013012D" w:rsidRPr="00A624DA">
        <w:rPr>
          <w:rFonts w:ascii="Times New Roman" w:hAnsi="Times New Roman" w:cs="Times New Roman"/>
        </w:rPr>
        <w:t xml:space="preserve"> na lata 2014-2020 nr umowy:</w:t>
      </w:r>
      <w:r w:rsidR="009F103D" w:rsidRPr="00A624D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tag w:val="goog_rdk_2"/>
          <w:id w:val="-1202704693"/>
        </w:sdtPr>
        <w:sdtEndPr/>
        <w:sdtContent>
          <w:r w:rsidR="00231F1D" w:rsidRPr="00A624DA">
            <w:rPr>
              <w:rFonts w:ascii="Times New Roman" w:hAnsi="Times New Roman" w:cs="Times New Roman"/>
            </w:rPr>
            <w:t>RPMA.09.02.02-14-b416/18-00</w:t>
          </w:r>
        </w:sdtContent>
      </w:sdt>
      <w:sdt>
        <w:sdtPr>
          <w:rPr>
            <w:rFonts w:ascii="Times New Roman" w:hAnsi="Times New Roman" w:cs="Times New Roman"/>
          </w:rPr>
          <w:tag w:val="goog_rdk_5"/>
          <w:id w:val="1998536016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10"/>
          <w:id w:val="1806812841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15"/>
          <w:id w:val="-1519150111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21"/>
          <w:id w:val="1858843850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29"/>
          <w:id w:val="513426103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39"/>
          <w:id w:val="-1022167108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49"/>
          <w:id w:val="1278449245"/>
          <w:showingPlcHdr/>
        </w:sdtPr>
        <w:sdtEndPr/>
        <w:sdtContent>
          <w:r w:rsidR="00F85CFB" w:rsidRPr="00A624DA">
            <w:rPr>
              <w:rFonts w:ascii="Times New Roman" w:hAnsi="Times New Roman" w:cs="Times New Roman"/>
            </w:rPr>
            <w:t xml:space="preserve">     </w:t>
          </w:r>
        </w:sdtContent>
      </w:sdt>
      <w:r w:rsidR="009F103D" w:rsidRPr="00A624DA">
        <w:rPr>
          <w:rFonts w:ascii="Times New Roman" w:hAnsi="Times New Roman" w:cs="Times New Roman"/>
        </w:rPr>
        <w:t xml:space="preserve"> </w:t>
      </w:r>
      <w:r w:rsidRPr="00A624DA">
        <w:rPr>
          <w:rFonts w:ascii="Times New Roman" w:hAnsi="Times New Roman" w:cs="Times New Roman"/>
        </w:rPr>
        <w:t xml:space="preserve">. </w:t>
      </w:r>
    </w:p>
    <w:p w14:paraId="08AA957D" w14:textId="1E1859C7" w:rsidR="00DD611A" w:rsidRPr="00A624DA" w:rsidRDefault="00DD611A" w:rsidP="009A3278">
      <w:pPr>
        <w:pStyle w:val="Akapitzlist"/>
        <w:numPr>
          <w:ilvl w:val="0"/>
          <w:numId w:val="6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Do niniejszego postępowania nie mają zastosowania przepisy </w:t>
      </w:r>
      <w:r w:rsidR="00D3648C" w:rsidRPr="00A624DA">
        <w:rPr>
          <w:rFonts w:ascii="Times New Roman" w:hAnsi="Times New Roman" w:cs="Times New Roman"/>
        </w:rPr>
        <w:t>u</w:t>
      </w:r>
      <w:r w:rsidRPr="00A624DA">
        <w:rPr>
          <w:rFonts w:ascii="Times New Roman" w:hAnsi="Times New Roman" w:cs="Times New Roman"/>
        </w:rPr>
        <w:t>stawy z dnia 29 stycznia 2004 r</w:t>
      </w:r>
      <w:r w:rsidR="00D3648C" w:rsidRPr="00A624DA">
        <w:rPr>
          <w:rFonts w:ascii="Times New Roman" w:hAnsi="Times New Roman" w:cs="Times New Roman"/>
        </w:rPr>
        <w:t>. Prawo zamówień publicznych (tj</w:t>
      </w:r>
      <w:r w:rsidRPr="00A624DA">
        <w:rPr>
          <w:rFonts w:ascii="Times New Roman" w:hAnsi="Times New Roman" w:cs="Times New Roman"/>
        </w:rPr>
        <w:t>. Dz.U. z 201</w:t>
      </w:r>
      <w:r w:rsidR="0013012D" w:rsidRPr="00A624DA">
        <w:rPr>
          <w:rFonts w:ascii="Times New Roman" w:hAnsi="Times New Roman" w:cs="Times New Roman"/>
        </w:rPr>
        <w:t xml:space="preserve">8 </w:t>
      </w:r>
      <w:r w:rsidR="00D3648C" w:rsidRPr="00A624DA">
        <w:rPr>
          <w:rFonts w:ascii="Times New Roman" w:hAnsi="Times New Roman" w:cs="Times New Roman"/>
        </w:rPr>
        <w:t>r.</w:t>
      </w:r>
      <w:r w:rsidRPr="00A624DA">
        <w:rPr>
          <w:rFonts w:ascii="Times New Roman" w:hAnsi="Times New Roman" w:cs="Times New Roman"/>
        </w:rPr>
        <w:t xml:space="preserve"> poz. 1</w:t>
      </w:r>
      <w:r w:rsidR="0013012D" w:rsidRPr="00A624DA">
        <w:rPr>
          <w:rFonts w:ascii="Times New Roman" w:hAnsi="Times New Roman" w:cs="Times New Roman"/>
        </w:rPr>
        <w:t>986</w:t>
      </w:r>
      <w:r w:rsidR="00D3648C" w:rsidRPr="00A624DA">
        <w:rPr>
          <w:rFonts w:ascii="Times New Roman" w:hAnsi="Times New Roman" w:cs="Times New Roman"/>
        </w:rPr>
        <w:t xml:space="preserve"> ze zm.</w:t>
      </w:r>
      <w:r w:rsidRPr="00A624DA">
        <w:rPr>
          <w:rFonts w:ascii="Times New Roman" w:hAnsi="Times New Roman" w:cs="Times New Roman"/>
        </w:rPr>
        <w:t>)</w:t>
      </w:r>
    </w:p>
    <w:p w14:paraId="1335A0AC" w14:textId="77777777" w:rsidR="00DD611A" w:rsidRPr="00A624DA" w:rsidRDefault="00DD611A" w:rsidP="009A3278">
      <w:pPr>
        <w:pStyle w:val="Akapitzlist"/>
        <w:numPr>
          <w:ilvl w:val="0"/>
          <w:numId w:val="6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hAnsi="Times New Roman" w:cs="Times New Roman"/>
        </w:rPr>
        <w:t>Wszyscy Wykonawcy</w:t>
      </w:r>
      <w:r w:rsidRPr="00A624DA">
        <w:rPr>
          <w:rFonts w:ascii="Times New Roman" w:eastAsia="Helvetica 55 Roman" w:hAnsi="Times New Roman" w:cs="Times New Roman"/>
        </w:rPr>
        <w:t xml:space="preserve"> traktowani będą na równych prawach, z zachowaniem zasady uczciwej konkurencji.</w:t>
      </w:r>
    </w:p>
    <w:p w14:paraId="0B61AC2C" w14:textId="6F77FF15" w:rsidR="00D3648C" w:rsidRPr="00A624DA" w:rsidRDefault="00995275" w:rsidP="009A3278">
      <w:pPr>
        <w:pStyle w:val="Akapitzlist"/>
        <w:numPr>
          <w:ilvl w:val="0"/>
          <w:numId w:val="6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Helvetica 55 Roman" w:hAnsi="Times New Roman" w:cs="Times New Roman"/>
        </w:rPr>
        <w:t xml:space="preserve">Zamówienie jest finansowane ze środków </w:t>
      </w:r>
      <w:r w:rsidR="00747DE0" w:rsidRPr="00A624DA">
        <w:rPr>
          <w:rFonts w:ascii="Times New Roman" w:eastAsia="Helvetica 55 Roman" w:hAnsi="Times New Roman" w:cs="Times New Roman"/>
        </w:rPr>
        <w:t xml:space="preserve">Unii Europejskiej </w:t>
      </w:r>
      <w:r w:rsidR="00007F3D" w:rsidRPr="00A624DA">
        <w:rPr>
          <w:rFonts w:ascii="Times New Roman" w:eastAsia="Helvetica 55 Roman" w:hAnsi="Times New Roman" w:cs="Times New Roman"/>
        </w:rPr>
        <w:t>w ramach</w:t>
      </w:r>
      <w:r w:rsidR="004839BD" w:rsidRPr="00A624DA">
        <w:rPr>
          <w:rFonts w:ascii="Times New Roman" w:hAnsi="Times New Roman" w:cs="Times New Roman"/>
        </w:rPr>
        <w:t xml:space="preserve"> </w:t>
      </w:r>
      <w:r w:rsidR="004839BD" w:rsidRPr="00A624DA">
        <w:rPr>
          <w:rFonts w:ascii="Times New Roman" w:eastAsia="Helvetica 55 Roman" w:hAnsi="Times New Roman" w:cs="Times New Roman"/>
        </w:rPr>
        <w:t xml:space="preserve">Regionalnego Programu Operacyjnego Województwa </w:t>
      </w:r>
      <w:r w:rsidR="009F103D" w:rsidRPr="00A624DA">
        <w:rPr>
          <w:rFonts w:ascii="Times New Roman" w:eastAsia="Helvetica 55 Roman" w:hAnsi="Times New Roman" w:cs="Times New Roman"/>
        </w:rPr>
        <w:t>Mazowieckiego</w:t>
      </w:r>
      <w:r w:rsidR="004839BD" w:rsidRPr="00A624DA">
        <w:rPr>
          <w:rFonts w:ascii="Times New Roman" w:eastAsia="Helvetica 55 Roman" w:hAnsi="Times New Roman" w:cs="Times New Roman"/>
        </w:rPr>
        <w:t xml:space="preserve"> na lata 2014-2020</w:t>
      </w:r>
      <w:r w:rsidR="00007F3D" w:rsidRPr="00A624DA">
        <w:rPr>
          <w:rFonts w:ascii="Times New Roman" w:eastAsia="Helvetica 55 Roman" w:hAnsi="Times New Roman" w:cs="Times New Roman"/>
        </w:rPr>
        <w:t>.</w:t>
      </w:r>
      <w:r w:rsidR="004839BD" w:rsidRPr="00A624DA">
        <w:rPr>
          <w:rFonts w:ascii="Times New Roman" w:eastAsia="Helvetica 55 Roman" w:hAnsi="Times New Roman" w:cs="Times New Roman"/>
        </w:rPr>
        <w:t xml:space="preserve"> </w:t>
      </w:r>
    </w:p>
    <w:p w14:paraId="3D16C49D" w14:textId="77777777" w:rsidR="00DD611A" w:rsidRPr="00A624DA" w:rsidRDefault="00DD611A" w:rsidP="00DD611A">
      <w:pPr>
        <w:tabs>
          <w:tab w:val="left" w:pos="1271"/>
        </w:tabs>
        <w:spacing w:before="120" w:after="240" w:line="260" w:lineRule="exact"/>
        <w:ind w:left="1270" w:right="108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2D819074" w14:textId="77777777" w:rsidR="00DD611A" w:rsidRPr="00A624DA" w:rsidRDefault="00DD611A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 xml:space="preserve">Przedmiot </w:t>
      </w:r>
      <w:r w:rsidRPr="00A624DA">
        <w:rPr>
          <w:rFonts w:ascii="Times New Roman" w:eastAsia="Arial Unicode MS" w:hAnsi="Times New Roman" w:cs="Times New Roman"/>
          <w:b/>
          <w:spacing w:val="-75"/>
          <w:w w:val="95"/>
          <w:sz w:val="28"/>
          <w:szCs w:val="28"/>
        </w:rPr>
        <w:t> </w:t>
      </w:r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zamówienia</w:t>
      </w:r>
      <w:bookmarkEnd w:id="8"/>
      <w:bookmarkEnd w:id="9"/>
    </w:p>
    <w:p w14:paraId="5E8F8EAD" w14:textId="43376D13" w:rsidR="00DD611A" w:rsidRPr="00A624DA" w:rsidRDefault="00DD611A" w:rsidP="003745C4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Przedmiotem</w:t>
      </w:r>
      <w:r w:rsidRPr="00A624DA">
        <w:rPr>
          <w:rFonts w:ascii="Times New Roman" w:hAnsi="Times New Roman" w:cs="Times New Roman"/>
          <w:spacing w:val="-34"/>
        </w:rPr>
        <w:t xml:space="preserve">  </w:t>
      </w:r>
      <w:r w:rsidRPr="00A624DA">
        <w:rPr>
          <w:rFonts w:ascii="Times New Roman" w:hAnsi="Times New Roman" w:cs="Times New Roman"/>
        </w:rPr>
        <w:t>zamówienia jest</w:t>
      </w:r>
      <w:r w:rsidR="00D3648C" w:rsidRPr="00A624DA">
        <w:rPr>
          <w:rFonts w:ascii="Times New Roman" w:hAnsi="Times New Roman" w:cs="Times New Roman"/>
        </w:rPr>
        <w:t xml:space="preserve"> </w:t>
      </w:r>
      <w:r w:rsidR="00FD2AC7" w:rsidRPr="00A624DA">
        <w:rPr>
          <w:rFonts w:ascii="Times New Roman" w:hAnsi="Times New Roman" w:cs="Times New Roman"/>
        </w:rPr>
        <w:t xml:space="preserve">wykonanie prac adaptacyjnych </w:t>
      </w:r>
      <w:r w:rsidR="004839BD" w:rsidRPr="00A624DA">
        <w:rPr>
          <w:rFonts w:ascii="Times New Roman" w:hAnsi="Times New Roman" w:cs="Times New Roman"/>
        </w:rPr>
        <w:t>pomieszczeń</w:t>
      </w:r>
      <w:r w:rsidR="00092D8E" w:rsidRPr="00A624DA">
        <w:rPr>
          <w:rFonts w:ascii="Times New Roman" w:hAnsi="Times New Roman" w:cs="Times New Roman"/>
        </w:rPr>
        <w:t xml:space="preserve"> zlokalizowanych przy ul. Goworowskiej 13 A w Ostrołęce przeznaczonych na pomieszczenia Dziennego Domu Opieki Medycznej</w:t>
      </w:r>
      <w:r w:rsidR="008E0DB8" w:rsidRPr="00A624DA">
        <w:rPr>
          <w:rFonts w:ascii="Times New Roman" w:hAnsi="Times New Roman" w:cs="Times New Roman"/>
        </w:rPr>
        <w:t>.</w:t>
      </w:r>
      <w:r w:rsidR="00092D8E" w:rsidRPr="00A624DA">
        <w:rPr>
          <w:rFonts w:ascii="Times New Roman" w:hAnsi="Times New Roman" w:cs="Times New Roman"/>
        </w:rPr>
        <w:t xml:space="preserve"> </w:t>
      </w:r>
      <w:r w:rsidR="008E0DB8" w:rsidRPr="00A624DA">
        <w:rPr>
          <w:rFonts w:ascii="Times New Roman" w:hAnsi="Times New Roman" w:cs="Times New Roman"/>
        </w:rPr>
        <w:t xml:space="preserve"> </w:t>
      </w:r>
      <w:r w:rsidR="001A604D" w:rsidRPr="00A624DA">
        <w:rPr>
          <w:rFonts w:ascii="Times New Roman" w:hAnsi="Times New Roman" w:cs="Times New Roman"/>
        </w:rPr>
        <w:t xml:space="preserve"> </w:t>
      </w:r>
      <w:r w:rsidR="00FD2AC7" w:rsidRPr="00A624DA">
        <w:rPr>
          <w:rFonts w:ascii="Times New Roman" w:hAnsi="Times New Roman" w:cs="Times New Roman"/>
        </w:rPr>
        <w:t xml:space="preserve"> </w:t>
      </w:r>
    </w:p>
    <w:p w14:paraId="44616933" w14:textId="29B2EC0B" w:rsidR="00DD611A" w:rsidRPr="00A624DA" w:rsidRDefault="00D3648C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Szczegółowy opis przedmiotu zamówienia zawiera dokumentacja projektowa stanowiąca załączniki nr </w:t>
      </w:r>
      <w:r w:rsidR="0013012D" w:rsidRPr="00A624DA">
        <w:rPr>
          <w:rFonts w:ascii="Times New Roman" w:hAnsi="Times New Roman" w:cs="Times New Roman"/>
        </w:rPr>
        <w:t>6a – 6</w:t>
      </w:r>
      <w:r w:rsidR="009F103D" w:rsidRPr="00A624DA">
        <w:rPr>
          <w:rFonts w:ascii="Times New Roman" w:hAnsi="Times New Roman" w:cs="Times New Roman"/>
        </w:rPr>
        <w:t>b</w:t>
      </w:r>
      <w:r w:rsidR="0013012D" w:rsidRPr="00A624DA">
        <w:rPr>
          <w:rFonts w:ascii="Times New Roman" w:hAnsi="Times New Roman" w:cs="Times New Roman"/>
        </w:rPr>
        <w:t xml:space="preserve"> </w:t>
      </w:r>
      <w:r w:rsidRPr="00A624DA">
        <w:rPr>
          <w:rFonts w:ascii="Times New Roman" w:hAnsi="Times New Roman" w:cs="Times New Roman"/>
        </w:rPr>
        <w:t xml:space="preserve"> do niniejszej SIWZ. </w:t>
      </w:r>
      <w:r w:rsidR="00DD611A" w:rsidRPr="00A624DA">
        <w:rPr>
          <w:rFonts w:ascii="Times New Roman" w:hAnsi="Times New Roman" w:cs="Times New Roman"/>
        </w:rPr>
        <w:t xml:space="preserve">Warunki realizacji zamówienia </w:t>
      </w:r>
      <w:r w:rsidR="00A12429" w:rsidRPr="00A624DA">
        <w:rPr>
          <w:rFonts w:ascii="Times New Roman" w:hAnsi="Times New Roman" w:cs="Times New Roman"/>
        </w:rPr>
        <w:t>o</w:t>
      </w:r>
      <w:r w:rsidR="00DD611A" w:rsidRPr="00A624DA">
        <w:rPr>
          <w:rFonts w:ascii="Times New Roman" w:hAnsi="Times New Roman" w:cs="Times New Roman"/>
        </w:rPr>
        <w:t>kreślon</w:t>
      </w:r>
      <w:r w:rsidR="00A12429" w:rsidRPr="00A624DA">
        <w:rPr>
          <w:rFonts w:ascii="Times New Roman" w:hAnsi="Times New Roman" w:cs="Times New Roman"/>
        </w:rPr>
        <w:t>a</w:t>
      </w:r>
      <w:r w:rsidR="00DD611A" w:rsidRPr="00A624DA">
        <w:rPr>
          <w:rFonts w:ascii="Times New Roman" w:hAnsi="Times New Roman" w:cs="Times New Roman"/>
        </w:rPr>
        <w:t xml:space="preserve"> </w:t>
      </w:r>
      <w:r w:rsidR="00A12429" w:rsidRPr="00A624DA">
        <w:rPr>
          <w:rFonts w:ascii="Times New Roman" w:hAnsi="Times New Roman" w:cs="Times New Roman"/>
        </w:rPr>
        <w:t>wzór umowy, stanowiący</w:t>
      </w:r>
      <w:r w:rsidR="00DD611A" w:rsidRPr="00A624DA">
        <w:rPr>
          <w:rFonts w:ascii="Times New Roman" w:hAnsi="Times New Roman" w:cs="Times New Roman"/>
        </w:rPr>
        <w:t xml:space="preserve"> </w:t>
      </w:r>
      <w:r w:rsidR="0013012D" w:rsidRPr="00A624DA">
        <w:rPr>
          <w:rFonts w:ascii="Times New Roman" w:hAnsi="Times New Roman" w:cs="Times New Roman"/>
        </w:rPr>
        <w:t xml:space="preserve"> </w:t>
      </w:r>
      <w:r w:rsidR="00A12429" w:rsidRPr="00A624DA">
        <w:rPr>
          <w:rFonts w:ascii="Times New Roman" w:hAnsi="Times New Roman" w:cs="Times New Roman"/>
        </w:rPr>
        <w:t>z</w:t>
      </w:r>
      <w:r w:rsidR="00DD611A" w:rsidRPr="00A624DA">
        <w:rPr>
          <w:rFonts w:ascii="Times New Roman" w:hAnsi="Times New Roman" w:cs="Times New Roman"/>
        </w:rPr>
        <w:t xml:space="preserve">ałącznik nr </w:t>
      </w:r>
      <w:r w:rsidR="00B9349D" w:rsidRPr="00A624DA">
        <w:rPr>
          <w:rFonts w:ascii="Times New Roman" w:hAnsi="Times New Roman" w:cs="Times New Roman"/>
        </w:rPr>
        <w:t>5</w:t>
      </w:r>
      <w:r w:rsidR="00A12429" w:rsidRPr="00A624DA">
        <w:rPr>
          <w:rFonts w:ascii="Times New Roman" w:hAnsi="Times New Roman" w:cs="Times New Roman"/>
        </w:rPr>
        <w:t xml:space="preserve"> </w:t>
      </w:r>
      <w:r w:rsidR="00DD611A" w:rsidRPr="00A624DA">
        <w:rPr>
          <w:rFonts w:ascii="Times New Roman" w:hAnsi="Times New Roman" w:cs="Times New Roman"/>
        </w:rPr>
        <w:t xml:space="preserve">do SIWZ. </w:t>
      </w:r>
    </w:p>
    <w:p w14:paraId="6EF356CD" w14:textId="77777777" w:rsidR="00DD611A" w:rsidRPr="00A624DA" w:rsidRDefault="00DD611A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bookmarkStart w:id="10" w:name="_Toc482962506"/>
      <w:r w:rsidRPr="00A624DA">
        <w:rPr>
          <w:rFonts w:ascii="Times New Roman" w:hAnsi="Times New Roman" w:cs="Times New Roman"/>
        </w:rPr>
        <w:t>Nazwa i kod Wspólnego Słownika Zamówień (CPV)</w:t>
      </w:r>
      <w:bookmarkEnd w:id="10"/>
    </w:p>
    <w:p w14:paraId="0855DCE7" w14:textId="77777777" w:rsidR="00DD611A" w:rsidRPr="00A624DA" w:rsidRDefault="00DD611A" w:rsidP="00A12429">
      <w:pPr>
        <w:tabs>
          <w:tab w:val="left" w:pos="3544"/>
        </w:tabs>
        <w:spacing w:line="360" w:lineRule="auto"/>
        <w:ind w:left="426" w:firstLine="141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Główny kod CPV:</w:t>
      </w:r>
      <w:r w:rsidR="00A12429" w:rsidRPr="00A624DA">
        <w:rPr>
          <w:rFonts w:ascii="Times New Roman" w:hAnsi="Times New Roman" w:cs="Times New Roman"/>
        </w:rPr>
        <w:t xml:space="preserve"> </w:t>
      </w:r>
      <w:r w:rsidRPr="00A624DA">
        <w:rPr>
          <w:rFonts w:ascii="Times New Roman" w:hAnsi="Times New Roman" w:cs="Times New Roman"/>
        </w:rPr>
        <w:t>45000000</w:t>
      </w:r>
      <w:r w:rsidR="00A12429" w:rsidRPr="00A624DA">
        <w:rPr>
          <w:rFonts w:ascii="Times New Roman" w:hAnsi="Times New Roman" w:cs="Times New Roman"/>
        </w:rPr>
        <w:t xml:space="preserve"> </w:t>
      </w:r>
      <w:r w:rsidRPr="00A624DA">
        <w:rPr>
          <w:rFonts w:ascii="Times New Roman" w:hAnsi="Times New Roman" w:cs="Times New Roman"/>
        </w:rPr>
        <w:t>Roboty budowlane</w:t>
      </w:r>
    </w:p>
    <w:p w14:paraId="01A18F82" w14:textId="77777777" w:rsidR="0089644A" w:rsidRPr="00A624DA" w:rsidRDefault="00DD611A" w:rsidP="00092F08">
      <w:pPr>
        <w:tabs>
          <w:tab w:val="left" w:pos="3544"/>
        </w:tabs>
        <w:spacing w:line="276" w:lineRule="auto"/>
        <w:ind w:left="426" w:firstLine="141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Dodatkowe kody CPV:</w:t>
      </w:r>
    </w:p>
    <w:p w14:paraId="5858C4BD" w14:textId="7B40D7BE" w:rsidR="00092F08" w:rsidRPr="00A624DA" w:rsidRDefault="00092F08" w:rsidP="0089644A">
      <w:pPr>
        <w:spacing w:line="276" w:lineRule="auto"/>
        <w:ind w:left="426" w:firstLine="141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  <w:w w:val="110"/>
        </w:rPr>
        <w:t>45400000-1 Roboty wykończeniowe w zakresie obiektów budowlanych</w:t>
      </w:r>
      <w:r w:rsidRPr="00A624DA">
        <w:rPr>
          <w:rFonts w:ascii="Times New Roman" w:hAnsi="Times New Roman" w:cs="Times New Roman"/>
        </w:rPr>
        <w:t xml:space="preserve"> </w:t>
      </w:r>
    </w:p>
    <w:p w14:paraId="5AD7C237" w14:textId="608071E2" w:rsidR="00B9349D" w:rsidRPr="00A624DA" w:rsidRDefault="00B9349D" w:rsidP="0089644A">
      <w:pPr>
        <w:spacing w:line="276" w:lineRule="auto"/>
        <w:ind w:left="426" w:firstLine="141"/>
        <w:jc w:val="both"/>
        <w:rPr>
          <w:rFonts w:ascii="Times New Roman" w:hAnsi="Times New Roman" w:cs="Times New Roman"/>
          <w:w w:val="110"/>
        </w:rPr>
      </w:pPr>
      <w:r w:rsidRPr="00A624DA">
        <w:rPr>
          <w:rFonts w:ascii="Times New Roman" w:hAnsi="Times New Roman" w:cs="Times New Roman"/>
          <w:w w:val="110"/>
        </w:rPr>
        <w:t xml:space="preserve">45453000-7 Roboty remontowe i renowacyjne </w:t>
      </w:r>
    </w:p>
    <w:p w14:paraId="454ABC1A" w14:textId="77777777" w:rsidR="00092F08" w:rsidRPr="00A624DA" w:rsidRDefault="00092F08" w:rsidP="0089644A">
      <w:pPr>
        <w:spacing w:line="276" w:lineRule="auto"/>
        <w:ind w:left="426" w:firstLine="141"/>
        <w:jc w:val="both"/>
        <w:rPr>
          <w:rFonts w:ascii="Times New Roman" w:hAnsi="Times New Roman" w:cs="Times New Roman"/>
          <w:w w:val="110"/>
        </w:rPr>
      </w:pPr>
      <w:r w:rsidRPr="00A624DA">
        <w:rPr>
          <w:rFonts w:ascii="Times New Roman" w:hAnsi="Times New Roman" w:cs="Times New Roman"/>
          <w:w w:val="110"/>
        </w:rPr>
        <w:t xml:space="preserve">45300000-0 Roboty instalacyjne w budynkach </w:t>
      </w:r>
    </w:p>
    <w:p w14:paraId="2D51FF89" w14:textId="5F1F0058" w:rsidR="00092F08" w:rsidRPr="00A624DA" w:rsidRDefault="0011022D" w:rsidP="0089644A">
      <w:pPr>
        <w:spacing w:line="276" w:lineRule="auto"/>
        <w:ind w:left="426" w:firstLine="141"/>
        <w:jc w:val="both"/>
        <w:rPr>
          <w:rFonts w:ascii="Times New Roman" w:hAnsi="Times New Roman" w:cs="Times New Roman"/>
          <w:w w:val="110"/>
        </w:rPr>
      </w:pPr>
      <w:hyperlink r:id="rId9" w:history="1">
        <w:r w:rsidR="00092F08" w:rsidRPr="00A624DA">
          <w:rPr>
            <w:rFonts w:ascii="Times New Roman" w:hAnsi="Times New Roman" w:cs="Times New Roman"/>
            <w:w w:val="110"/>
          </w:rPr>
          <w:t>45311200-2</w:t>
        </w:r>
      </w:hyperlink>
      <w:r w:rsidR="00092F08" w:rsidRPr="00A624DA">
        <w:rPr>
          <w:rFonts w:ascii="Times New Roman" w:hAnsi="Times New Roman" w:cs="Times New Roman"/>
          <w:w w:val="110"/>
        </w:rPr>
        <w:t xml:space="preserve"> Roboty w zakresie instalacji elektrycznych </w:t>
      </w:r>
    </w:p>
    <w:p w14:paraId="4099F89C" w14:textId="48211DB8" w:rsidR="00092F08" w:rsidRPr="00A624DA" w:rsidRDefault="00026BA4" w:rsidP="00AF5E1A">
      <w:pPr>
        <w:spacing w:line="276" w:lineRule="auto"/>
        <w:ind w:left="426" w:firstLine="141"/>
        <w:jc w:val="both"/>
        <w:rPr>
          <w:rFonts w:ascii="Times New Roman" w:hAnsi="Times New Roman" w:cs="Times New Roman"/>
          <w:w w:val="110"/>
        </w:rPr>
      </w:pPr>
      <w:r w:rsidRPr="00A624DA">
        <w:rPr>
          <w:rFonts w:ascii="Times New Roman" w:hAnsi="Times New Roman" w:cs="Times New Roman"/>
          <w:w w:val="110"/>
        </w:rPr>
        <w:lastRenderedPageBreak/>
        <w:t xml:space="preserve"> </w:t>
      </w:r>
    </w:p>
    <w:p w14:paraId="40BD1457" w14:textId="7603DD61" w:rsidR="00995275" w:rsidRPr="00A624DA" w:rsidRDefault="00995275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Wszystkie wskazania znaków towarowych, patentów lub pochodzenia dotyczące opisu przedmiotu zamówienia zawarte w dokumentach wymienionych w ust. 2 mają przykładowy charakter, a wykonawca ma prawo każdorazowo przedstawić w składanej przez siebie ofercie produkt (materiał) bądź jego element</w:t>
      </w:r>
      <w:r w:rsidR="002F75CB" w:rsidRPr="00A624DA">
        <w:rPr>
          <w:rFonts w:ascii="Times New Roman" w:hAnsi="Times New Roman" w:cs="Times New Roman"/>
        </w:rPr>
        <w:t xml:space="preserve"> równo</w:t>
      </w:r>
      <w:r w:rsidRPr="00A624DA">
        <w:rPr>
          <w:rFonts w:ascii="Times New Roman" w:hAnsi="Times New Roman" w:cs="Times New Roman"/>
        </w:rPr>
        <w:t>ważny, o nie gorszych parametrach techniczno-użytkowych.</w:t>
      </w:r>
    </w:p>
    <w:p w14:paraId="30C21F81" w14:textId="77777777" w:rsidR="00995275" w:rsidRPr="00A624DA" w:rsidRDefault="00995275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W każdym przypadku, gdy dokumentacja, o której mowa w ust. 2 opisuje przedmiot zamówienia poprzez wskazanie znaków towarowych (marek), patentów lub pochodzenia (producenta), to przyjmuje się, że wskazaniom takim towarzyszą wyrazy „lub równoważne”. Zamawiający dopuszcza zastosowanie materiałów równoważnych w takim zakresie i w taki sposób, aby gwarantowały wykonanie robót w zgodzie z dokumentacją, o której mowa w ust. 2.</w:t>
      </w:r>
    </w:p>
    <w:p w14:paraId="223F5FCC" w14:textId="77777777" w:rsidR="00995275" w:rsidRPr="00A624DA" w:rsidRDefault="00995275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Ciężar udowodnienia, że materiał jest równoważny w stosunku do wymogu określonego przez Zamawiającego spoczywa na Wykonawcy.</w:t>
      </w:r>
    </w:p>
    <w:p w14:paraId="2C2ADA00" w14:textId="0E8781A0" w:rsidR="00995275" w:rsidRPr="00A624DA" w:rsidRDefault="00995275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Wykonawca zobowiązany jest udzielić rękojmi oraz gwarancji jakości na wykonane roboty budowlane na okres minimum 12 miesięcy, licząc od dnia odbioru końcowego robót budowlanych. Wykonawca może zaoferować dłuży okres</w:t>
      </w:r>
      <w:r w:rsidR="00B54BA2" w:rsidRPr="00A624DA">
        <w:rPr>
          <w:rFonts w:ascii="Times New Roman" w:hAnsi="Times New Roman" w:cs="Times New Roman"/>
        </w:rPr>
        <w:t xml:space="preserve"> (o pełne okresy 12 m-</w:t>
      </w:r>
      <w:proofErr w:type="spellStart"/>
      <w:r w:rsidR="00B54BA2" w:rsidRPr="00A624DA">
        <w:rPr>
          <w:rFonts w:ascii="Times New Roman" w:hAnsi="Times New Roman" w:cs="Times New Roman"/>
        </w:rPr>
        <w:t>czne</w:t>
      </w:r>
      <w:proofErr w:type="spellEnd"/>
      <w:r w:rsidR="00B54BA2" w:rsidRPr="00A624DA">
        <w:rPr>
          <w:rFonts w:ascii="Times New Roman" w:hAnsi="Times New Roman" w:cs="Times New Roman"/>
        </w:rPr>
        <w:t>)</w:t>
      </w:r>
      <w:r w:rsidRPr="00A624DA">
        <w:rPr>
          <w:rFonts w:ascii="Times New Roman" w:hAnsi="Times New Roman" w:cs="Times New Roman"/>
        </w:rPr>
        <w:t>, co będzie polegać ocenie w kryteriach oceny ofert</w:t>
      </w:r>
      <w:r w:rsidR="00B54BA2" w:rsidRPr="00A624DA">
        <w:rPr>
          <w:rFonts w:ascii="Times New Roman" w:hAnsi="Times New Roman" w:cs="Times New Roman"/>
        </w:rPr>
        <w:t xml:space="preserve"> zgodnie z pkt X.6</w:t>
      </w:r>
      <w:r w:rsidRPr="00A624DA">
        <w:rPr>
          <w:rFonts w:ascii="Times New Roman" w:hAnsi="Times New Roman" w:cs="Times New Roman"/>
        </w:rPr>
        <w:t>.</w:t>
      </w:r>
    </w:p>
    <w:p w14:paraId="02FA010E" w14:textId="696267AB" w:rsidR="00995275" w:rsidRPr="00A624DA" w:rsidRDefault="00995275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Wszystkie materiały, urządzenia, maszyny, narzędzia i sprzęt niezbędny do wykonania zamówienia dostarcza i zabezpiecza </w:t>
      </w:r>
      <w:r w:rsidR="00D3486A" w:rsidRPr="00A624DA">
        <w:rPr>
          <w:rFonts w:ascii="Times New Roman" w:hAnsi="Times New Roman" w:cs="Times New Roman"/>
        </w:rPr>
        <w:t>W</w:t>
      </w:r>
      <w:r w:rsidRPr="00A624DA">
        <w:rPr>
          <w:rFonts w:ascii="Times New Roman" w:hAnsi="Times New Roman" w:cs="Times New Roman"/>
        </w:rPr>
        <w:t>ykonawca.</w:t>
      </w:r>
    </w:p>
    <w:p w14:paraId="4C071B66" w14:textId="77777777" w:rsidR="00995275" w:rsidRPr="00A624DA" w:rsidRDefault="00995275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Wszystkie materiały, maszyny określone w opisie przedmiotu zamówienia należy traktować jako określenie wymaganych parametrów technicznych i technologicznych oraz standardów jakościowych.</w:t>
      </w:r>
    </w:p>
    <w:p w14:paraId="47B3036E" w14:textId="77777777" w:rsidR="00995275" w:rsidRPr="00A624DA" w:rsidRDefault="00995275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Prace stanowiące przedmiot zamówienia należy wykonywać z zachowaniem zasad bezpieczeństwa i zgodnie z obowiązującymi przepisami prawa. </w:t>
      </w:r>
    </w:p>
    <w:p w14:paraId="3997689B" w14:textId="07603268" w:rsidR="00995275" w:rsidRPr="00A624DA" w:rsidRDefault="00995275" w:rsidP="009A3278">
      <w:pPr>
        <w:pStyle w:val="Akapitzlist"/>
        <w:numPr>
          <w:ilvl w:val="0"/>
          <w:numId w:val="5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  <w:b/>
          <w:bCs/>
          <w:u w:val="single"/>
        </w:rPr>
      </w:pPr>
      <w:r w:rsidRPr="00A624DA">
        <w:rPr>
          <w:rFonts w:ascii="Times New Roman" w:hAnsi="Times New Roman" w:cs="Times New Roman"/>
          <w:b/>
          <w:bCs/>
          <w:u w:val="single"/>
        </w:rPr>
        <w:t xml:space="preserve">Wykonawca może przeprowadzić wizję lokalną przyszłego terenu budowy celem sprawdzenia miejsca robót oraz warunków związanych z wykonaniem prac będących przedmiotem zamówienia. Koszt wizji lokalnej ponosi Wykonawca. Wizja lokalna obiektu – po uprzednim kontakcie telefonicznym z </w:t>
      </w:r>
      <w:r w:rsidR="0013012D" w:rsidRPr="00A624DA">
        <w:rPr>
          <w:rFonts w:ascii="Times New Roman" w:hAnsi="Times New Roman" w:cs="Times New Roman"/>
          <w:b/>
          <w:bCs/>
          <w:u w:val="single"/>
        </w:rPr>
        <w:t xml:space="preserve"> Zamawiającym  -</w:t>
      </w:r>
      <w:r w:rsidR="00092D8E" w:rsidRPr="00A624DA">
        <w:rPr>
          <w:rFonts w:ascii="Times New Roman" w:hAnsi="Times New Roman" w:cs="Times New Roman"/>
          <w:b/>
          <w:bCs/>
          <w:u w:val="single"/>
        </w:rPr>
        <w:t xml:space="preserve"> Pan Marek Olszewski – Koordynator Projektu</w:t>
      </w:r>
      <w:r w:rsidR="00AF5E1A" w:rsidRPr="00A624DA">
        <w:rPr>
          <w:rFonts w:ascii="Times New Roman" w:hAnsi="Times New Roman" w:cs="Times New Roman"/>
          <w:b/>
          <w:bCs/>
          <w:u w:val="single"/>
        </w:rPr>
        <w:t xml:space="preserve"> </w:t>
      </w:r>
      <w:r w:rsidR="00433B03" w:rsidRPr="00A624DA">
        <w:rPr>
          <w:rFonts w:ascii="Times New Roman" w:hAnsi="Times New Roman" w:cs="Times New Roman"/>
          <w:b/>
          <w:bCs/>
          <w:u w:val="single"/>
        </w:rPr>
        <w:t>”</w:t>
      </w:r>
      <w:r w:rsidR="00092D8E" w:rsidRPr="00A624DA">
        <w:rPr>
          <w:rFonts w:ascii="Times New Roman" w:hAnsi="Times New Roman" w:cs="Times New Roman"/>
          <w:b/>
          <w:bCs/>
          <w:u w:val="single"/>
        </w:rPr>
        <w:t>Dzienny Dom Opieki Medycznej</w:t>
      </w:r>
      <w:r w:rsidR="00433B03" w:rsidRPr="00A624DA">
        <w:rPr>
          <w:rFonts w:ascii="Times New Roman" w:hAnsi="Times New Roman" w:cs="Times New Roman"/>
          <w:b/>
          <w:bCs/>
          <w:u w:val="single"/>
        </w:rPr>
        <w:t>”</w:t>
      </w:r>
      <w:r w:rsidR="00092D8E" w:rsidRPr="00A624DA">
        <w:rPr>
          <w:rFonts w:ascii="Times New Roman" w:hAnsi="Times New Roman" w:cs="Times New Roman"/>
          <w:b/>
          <w:bCs/>
          <w:u w:val="single"/>
        </w:rPr>
        <w:t xml:space="preserve"> w Ostrołęce </w:t>
      </w:r>
      <w:proofErr w:type="spellStart"/>
      <w:r w:rsidR="00092D8E" w:rsidRPr="00A624DA">
        <w:rPr>
          <w:rFonts w:ascii="Times New Roman" w:hAnsi="Times New Roman" w:cs="Times New Roman"/>
          <w:b/>
          <w:bCs/>
          <w:u w:val="single"/>
        </w:rPr>
        <w:t>tel</w:t>
      </w:r>
      <w:proofErr w:type="spellEnd"/>
      <w:r w:rsidR="00092D8E" w:rsidRPr="00A624DA">
        <w:rPr>
          <w:rFonts w:ascii="Times New Roman" w:hAnsi="Times New Roman" w:cs="Times New Roman"/>
          <w:b/>
          <w:bCs/>
          <w:u w:val="single"/>
        </w:rPr>
        <w:t>: 503080623</w:t>
      </w:r>
      <w:r w:rsidR="0013012D" w:rsidRPr="00A624DA">
        <w:rPr>
          <w:rFonts w:ascii="Times New Roman" w:hAnsi="Times New Roman" w:cs="Times New Roman"/>
          <w:b/>
          <w:bCs/>
          <w:u w:val="single"/>
        </w:rPr>
        <w:t>.</w:t>
      </w:r>
    </w:p>
    <w:p w14:paraId="14E3D91F" w14:textId="77777777" w:rsidR="00DD611A" w:rsidRPr="00A624DA" w:rsidRDefault="00DD611A" w:rsidP="00DD611A">
      <w:pPr>
        <w:pStyle w:val="Akapitzlist"/>
        <w:ind w:left="930"/>
        <w:jc w:val="both"/>
        <w:rPr>
          <w:rFonts w:ascii="Times New Roman" w:hAnsi="Times New Roman" w:cs="Times New Roman"/>
          <w:w w:val="110"/>
        </w:rPr>
      </w:pPr>
    </w:p>
    <w:p w14:paraId="3D09BCEA" w14:textId="0E378277" w:rsidR="00DD611A" w:rsidRPr="00A624DA" w:rsidRDefault="00A46D53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bookmarkStart w:id="11" w:name="_Toc498079698"/>
      <w:bookmarkStart w:id="12" w:name="_Toc487721484"/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T</w:t>
      </w:r>
      <w:r w:rsidR="00DD611A"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erminy realizacji zamówienia</w:t>
      </w:r>
      <w:bookmarkEnd w:id="11"/>
      <w:r w:rsidR="00DD611A"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 xml:space="preserve"> </w:t>
      </w:r>
    </w:p>
    <w:p w14:paraId="741180F2" w14:textId="0E6BB9EE" w:rsidR="00DD611A" w:rsidRPr="00A624DA" w:rsidRDefault="00A46D53" w:rsidP="005F660B">
      <w:pPr>
        <w:pStyle w:val="Akapitzlist"/>
        <w:tabs>
          <w:tab w:val="left" w:pos="1290"/>
        </w:tabs>
        <w:spacing w:after="120" w:line="260" w:lineRule="exact"/>
        <w:ind w:left="502"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Helvetica 55 Roman" w:hAnsi="Times New Roman" w:cs="Times New Roman"/>
        </w:rPr>
        <w:t xml:space="preserve">Zamawiający wymaga, by zamówienie zostało </w:t>
      </w:r>
      <w:r w:rsidR="005F660B" w:rsidRPr="00A624DA">
        <w:rPr>
          <w:rFonts w:ascii="Times New Roman" w:eastAsia="Helvetica 55 Roman" w:hAnsi="Times New Roman" w:cs="Times New Roman"/>
        </w:rPr>
        <w:t xml:space="preserve">wykonane do dnia </w:t>
      </w:r>
      <w:sdt>
        <w:sdtPr>
          <w:rPr>
            <w:rFonts w:ascii="Times New Roman" w:hAnsi="Times New Roman" w:cs="Times New Roman"/>
          </w:rPr>
          <w:tag w:val="goog_rdk_8"/>
          <w:id w:val="-944145041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13"/>
          <w:id w:val="1955676597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18"/>
          <w:id w:val="84342594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26"/>
          <w:id w:val="356317008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35"/>
          <w:id w:val="415139194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45"/>
          <w:id w:val="-3369962"/>
        </w:sdtPr>
        <w:sdtEndPr/>
        <w:sdtContent/>
      </w:sdt>
      <w:r w:rsidR="00231F1D" w:rsidRPr="00A624DA">
        <w:rPr>
          <w:rFonts w:ascii="Times New Roman" w:hAnsi="Times New Roman" w:cs="Times New Roman"/>
          <w:b/>
          <w:bCs/>
          <w:u w:val="single"/>
        </w:rPr>
        <w:t>21</w:t>
      </w:r>
      <w:r w:rsidR="005F660B" w:rsidRPr="00A624DA">
        <w:rPr>
          <w:rFonts w:ascii="Times New Roman" w:eastAsia="Helvetica 55 Roman" w:hAnsi="Times New Roman" w:cs="Times New Roman"/>
          <w:b/>
          <w:bCs/>
          <w:u w:val="single"/>
        </w:rPr>
        <w:t>.</w:t>
      </w:r>
      <w:r w:rsidR="009F103D" w:rsidRPr="00A624DA">
        <w:rPr>
          <w:rFonts w:ascii="Times New Roman" w:eastAsia="Helvetica 55 Roman" w:hAnsi="Times New Roman" w:cs="Times New Roman"/>
          <w:b/>
          <w:bCs/>
          <w:u w:val="single"/>
        </w:rPr>
        <w:t>12</w:t>
      </w:r>
      <w:r w:rsidR="005F660B" w:rsidRPr="00A624DA">
        <w:rPr>
          <w:rFonts w:ascii="Times New Roman" w:eastAsia="Helvetica 55 Roman" w:hAnsi="Times New Roman" w:cs="Times New Roman"/>
          <w:b/>
          <w:bCs/>
          <w:u w:val="single"/>
        </w:rPr>
        <w:t>.201</w:t>
      </w:r>
      <w:r w:rsidR="00053231" w:rsidRPr="00A624DA">
        <w:rPr>
          <w:rFonts w:ascii="Times New Roman" w:eastAsia="Helvetica 55 Roman" w:hAnsi="Times New Roman" w:cs="Times New Roman"/>
          <w:b/>
          <w:bCs/>
          <w:u w:val="single"/>
        </w:rPr>
        <w:t xml:space="preserve">9 </w:t>
      </w:r>
      <w:r w:rsidR="005F660B" w:rsidRPr="00A624DA">
        <w:rPr>
          <w:rFonts w:ascii="Times New Roman" w:eastAsia="Helvetica 55 Roman" w:hAnsi="Times New Roman" w:cs="Times New Roman"/>
          <w:b/>
          <w:bCs/>
          <w:u w:val="single"/>
        </w:rPr>
        <w:t>r.</w:t>
      </w:r>
      <w:r w:rsidRPr="00A624DA">
        <w:rPr>
          <w:rFonts w:ascii="Times New Roman" w:eastAsia="Helvetica 55 Roman" w:hAnsi="Times New Roman" w:cs="Times New Roman"/>
        </w:rPr>
        <w:t xml:space="preserve"> </w:t>
      </w:r>
      <w:bookmarkEnd w:id="12"/>
    </w:p>
    <w:p w14:paraId="6159CEE0" w14:textId="77777777" w:rsidR="00A46D53" w:rsidRPr="00A624DA" w:rsidRDefault="00A46D53" w:rsidP="00A46D53">
      <w:pPr>
        <w:pStyle w:val="Akapitzlist"/>
        <w:tabs>
          <w:tab w:val="left" w:pos="1290"/>
          <w:tab w:val="left" w:pos="1559"/>
        </w:tabs>
        <w:spacing w:after="120" w:line="260" w:lineRule="exact"/>
        <w:ind w:left="366" w:right="210"/>
        <w:jc w:val="both"/>
        <w:rPr>
          <w:rFonts w:ascii="Times New Roman" w:eastAsia="Helvetica 55 Roman" w:hAnsi="Times New Roman" w:cs="Times New Roman"/>
        </w:rPr>
      </w:pPr>
    </w:p>
    <w:p w14:paraId="55871396" w14:textId="525CB5BD" w:rsidR="002511B9" w:rsidRPr="00A624DA" w:rsidRDefault="002511B9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bookmarkStart w:id="13" w:name="_Toc487721485"/>
      <w:bookmarkStart w:id="14" w:name="_Toc498079699"/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Informacje dodatkowe</w:t>
      </w:r>
    </w:p>
    <w:p w14:paraId="1783B26C" w14:textId="77777777" w:rsidR="005607F3" w:rsidRPr="00A624DA" w:rsidRDefault="005607F3" w:rsidP="009A3278">
      <w:pPr>
        <w:pStyle w:val="Akapitzlist"/>
        <w:numPr>
          <w:ilvl w:val="0"/>
          <w:numId w:val="7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A624DA">
        <w:rPr>
          <w:rFonts w:ascii="Times New Roman" w:eastAsia="Helvetica 55 Roman" w:hAnsi="Times New Roman" w:cs="Times New Roman"/>
        </w:rPr>
        <w:t xml:space="preserve">udzielenie zamówienia ubiegać mogą się Wykonawcy, tj. osoby fizyczne, osoby prawne i jednostki organizacyjne nie posiadające osobowości prawnej. </w:t>
      </w:r>
    </w:p>
    <w:p w14:paraId="32608A04" w14:textId="4E3C5C3E" w:rsidR="005607F3" w:rsidRPr="00A624DA" w:rsidRDefault="005607F3" w:rsidP="009A3278">
      <w:pPr>
        <w:pStyle w:val="Akapitzlist"/>
        <w:numPr>
          <w:ilvl w:val="0"/>
          <w:numId w:val="7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Helvetica 55 Roman" w:hAnsi="Times New Roman" w:cs="Times New Roman"/>
        </w:rPr>
        <w:t>Wykona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wcy mogą wspólnie ubiegać się o udzielenie zamówienia. W takim wypadku wykonawcy ustanawiają pełnomocnika do reprezentowania ich w postępowaniu albo do reprezentowania ich w postępowaniu i zawarcia umowy. Wykonawcy wspólnie ubiegający się o udzielenie zamówienia składają oświadczenie o ich solidarnej odpowiedzialności z tytułu udziału </w:t>
      </w:r>
      <w:r w:rsidR="005F660B" w:rsidRPr="00A624DA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A624DA">
        <w:rPr>
          <w:rFonts w:ascii="Times New Roman" w:eastAsia="Times New Roman" w:hAnsi="Times New Roman" w:cs="Times New Roman"/>
          <w:lang w:eastAsia="pl-PL"/>
        </w:rPr>
        <w:t>postępowaniu i realizacji zamówienia.</w:t>
      </w:r>
    </w:p>
    <w:p w14:paraId="392BE7CD" w14:textId="4D0DB381" w:rsidR="002511B9" w:rsidRPr="00A624DA" w:rsidRDefault="002511B9" w:rsidP="009A3278">
      <w:pPr>
        <w:pStyle w:val="Akapitzlist"/>
        <w:numPr>
          <w:ilvl w:val="0"/>
          <w:numId w:val="7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Helvetica 55 Roman" w:hAnsi="Times New Roman" w:cs="Times New Roman"/>
        </w:rPr>
        <w:t>Zamawiający dopuszcza możliwoś</w:t>
      </w:r>
      <w:r w:rsidR="008E0DB8" w:rsidRPr="00A624DA">
        <w:rPr>
          <w:rFonts w:ascii="Times New Roman" w:eastAsia="Helvetica 55 Roman" w:hAnsi="Times New Roman" w:cs="Times New Roman"/>
        </w:rPr>
        <w:t>ć</w:t>
      </w:r>
      <w:r w:rsidRPr="00A624DA">
        <w:rPr>
          <w:rFonts w:ascii="Times New Roman" w:eastAsia="Helvetica 55 Roman" w:hAnsi="Times New Roman" w:cs="Times New Roman"/>
        </w:rPr>
        <w:t xml:space="preserve"> składania ofert częściowych</w:t>
      </w:r>
      <w:r w:rsidR="008E0DB8" w:rsidRPr="00A624DA">
        <w:rPr>
          <w:rFonts w:ascii="Times New Roman" w:eastAsia="Helvetica 55 Roman" w:hAnsi="Times New Roman" w:cs="Times New Roman"/>
        </w:rPr>
        <w:t xml:space="preserve"> na część 1 zamówienia oraz na część 2 zamówienia lub na obie części łącznie przez 1 wykonawcę</w:t>
      </w:r>
      <w:r w:rsidRPr="00A624DA">
        <w:rPr>
          <w:rFonts w:ascii="Times New Roman" w:eastAsia="Helvetica 55 Roman" w:hAnsi="Times New Roman" w:cs="Times New Roman"/>
        </w:rPr>
        <w:t>.</w:t>
      </w:r>
    </w:p>
    <w:p w14:paraId="64686FF9" w14:textId="048A5F10" w:rsidR="002511B9" w:rsidRPr="00A624DA" w:rsidRDefault="002511B9" w:rsidP="009A3278">
      <w:pPr>
        <w:pStyle w:val="Akapitzlist"/>
        <w:numPr>
          <w:ilvl w:val="0"/>
          <w:numId w:val="7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Helvetica 55 Roman" w:hAnsi="Times New Roman" w:cs="Times New Roman"/>
        </w:rPr>
        <w:t>Zamawiający nie dopuszcza możliwości składania ofert wariantowych.</w:t>
      </w:r>
    </w:p>
    <w:p w14:paraId="18802EDC" w14:textId="5304CB31" w:rsidR="002511B9" w:rsidRPr="00A624DA" w:rsidRDefault="002511B9" w:rsidP="009A3278">
      <w:pPr>
        <w:pStyle w:val="Akapitzlist"/>
        <w:numPr>
          <w:ilvl w:val="0"/>
          <w:numId w:val="7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Helvetica 55 Roman" w:hAnsi="Times New Roman" w:cs="Times New Roman"/>
        </w:rPr>
        <w:t xml:space="preserve">Wykonawca może powierzyć wykonanie części zamówienia Podwykonawcy. </w:t>
      </w:r>
      <w:sdt>
        <w:sdtPr>
          <w:rPr>
            <w:rFonts w:ascii="Times New Roman" w:hAnsi="Times New Roman" w:cs="Times New Roman"/>
          </w:rPr>
          <w:tag w:val="goog_rdk_9"/>
          <w:id w:val="-1750572912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14"/>
          <w:id w:val="-569807320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20"/>
          <w:id w:val="1611552423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28"/>
          <w:id w:val="-1760202967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38"/>
          <w:id w:val="-621071305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48"/>
          <w:id w:val="1833111492"/>
          <w:showingPlcHdr/>
        </w:sdtPr>
        <w:sdtEndPr/>
        <w:sdtContent>
          <w:r w:rsidR="00A624DA" w:rsidRPr="00A624DA">
            <w:rPr>
              <w:rFonts w:ascii="Times New Roman" w:hAnsi="Times New Roman" w:cs="Times New Roman"/>
            </w:rPr>
            <w:t xml:space="preserve">     </w:t>
          </w:r>
        </w:sdtContent>
      </w:sdt>
    </w:p>
    <w:p w14:paraId="2BFE6A12" w14:textId="77777777" w:rsidR="002511B9" w:rsidRPr="00A624DA" w:rsidRDefault="002511B9" w:rsidP="009A3278">
      <w:pPr>
        <w:pStyle w:val="Akapitzlist"/>
        <w:numPr>
          <w:ilvl w:val="0"/>
          <w:numId w:val="7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Helvetica 55 Roman" w:hAnsi="Times New Roman" w:cs="Times New Roman"/>
        </w:rPr>
        <w:lastRenderedPageBreak/>
        <w:t xml:space="preserve">Zamawiający nie zastrzega obowiązku osobistego wykonania przez Wykonawcę kluczowych części zamówienia. </w:t>
      </w:r>
    </w:p>
    <w:p w14:paraId="0DB54BBA" w14:textId="77777777" w:rsidR="002511B9" w:rsidRPr="00A624DA" w:rsidRDefault="002511B9" w:rsidP="009A3278">
      <w:pPr>
        <w:pStyle w:val="Akapitzlist"/>
        <w:numPr>
          <w:ilvl w:val="0"/>
          <w:numId w:val="7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Helvetica 55 Roman" w:hAnsi="Times New Roman" w:cs="Times New Roman"/>
        </w:rPr>
        <w:t>Zamawiający nie przewiduje rozliczeń z Wykonawcą w walutach obcych. Rozliczenia prowadzone będą wyłącznie w złotych polskich.</w:t>
      </w:r>
    </w:p>
    <w:p w14:paraId="7F26D81D" w14:textId="2CBD7134" w:rsidR="002511B9" w:rsidRPr="00A624DA" w:rsidRDefault="002511B9" w:rsidP="009A3278">
      <w:pPr>
        <w:pStyle w:val="Akapitzlist"/>
        <w:numPr>
          <w:ilvl w:val="0"/>
          <w:numId w:val="7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Helvetica 55 Roman" w:hAnsi="Times New Roman" w:cs="Times New Roman"/>
        </w:rPr>
        <w:t>Zamawiający nie przewiduje zwrotu kosztów udziału w postępowaniu</w:t>
      </w:r>
      <w:r w:rsidR="005607F3" w:rsidRPr="00A624DA">
        <w:rPr>
          <w:rFonts w:ascii="Times New Roman" w:eastAsia="Helvetica 55 Roman" w:hAnsi="Times New Roman" w:cs="Times New Roman"/>
        </w:rPr>
        <w:t>.</w:t>
      </w:r>
    </w:p>
    <w:p w14:paraId="4AE0EA7F" w14:textId="77777777" w:rsidR="005607F3" w:rsidRPr="00A624DA" w:rsidRDefault="005607F3" w:rsidP="005607F3">
      <w:pPr>
        <w:pStyle w:val="Akapitzlist"/>
        <w:tabs>
          <w:tab w:val="left" w:pos="1290"/>
        </w:tabs>
        <w:spacing w:after="120" w:line="260" w:lineRule="exact"/>
        <w:ind w:left="502" w:right="108"/>
        <w:jc w:val="both"/>
        <w:rPr>
          <w:rFonts w:ascii="Times New Roman" w:eastAsia="Helvetica 55 Roman" w:hAnsi="Times New Roman" w:cs="Times New Roman"/>
        </w:rPr>
      </w:pPr>
    </w:p>
    <w:p w14:paraId="5E8CCB75" w14:textId="77777777" w:rsidR="00DD611A" w:rsidRPr="00A624DA" w:rsidRDefault="00DD611A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Warunki udziału w postępowaniu</w:t>
      </w:r>
      <w:bookmarkEnd w:id="13"/>
      <w:bookmarkEnd w:id="14"/>
    </w:p>
    <w:p w14:paraId="6C25B8ED" w14:textId="5FC1C72E" w:rsidR="005F660B" w:rsidRPr="00A624DA" w:rsidRDefault="005F660B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Helvetica 55 Roman" w:hAnsi="Times New Roman" w:cs="Times New Roman"/>
        </w:rPr>
      </w:pPr>
      <w:r w:rsidRPr="00A624DA">
        <w:rPr>
          <w:rFonts w:ascii="Times New Roman" w:eastAsia="Helvetica 55 Roman" w:hAnsi="Times New Roman" w:cs="Times New Roman"/>
        </w:rPr>
        <w:t xml:space="preserve">O udzielenie zamówienia mogą ubiegać się </w:t>
      </w:r>
      <w:r w:rsidR="00C15551" w:rsidRPr="00A624DA">
        <w:rPr>
          <w:rFonts w:ascii="Times New Roman" w:eastAsia="Helvetica 55 Roman" w:hAnsi="Times New Roman" w:cs="Times New Roman"/>
        </w:rPr>
        <w:t>W</w:t>
      </w:r>
      <w:r w:rsidRPr="00A624DA">
        <w:rPr>
          <w:rFonts w:ascii="Times New Roman" w:eastAsia="Helvetica 55 Roman" w:hAnsi="Times New Roman" w:cs="Times New Roman"/>
        </w:rPr>
        <w:t xml:space="preserve">ykonawcy, którzy nie polegają wykluczeniu z postępowania w okolicznościach </w:t>
      </w:r>
      <w:r w:rsidR="00C15551" w:rsidRPr="00A624DA">
        <w:rPr>
          <w:rFonts w:ascii="Times New Roman" w:eastAsia="Helvetica 55 Roman" w:hAnsi="Times New Roman" w:cs="Times New Roman"/>
        </w:rPr>
        <w:t>wskazanych</w:t>
      </w:r>
      <w:r w:rsidRPr="00A624DA">
        <w:rPr>
          <w:rFonts w:ascii="Times New Roman" w:eastAsia="Helvetica 55 Roman" w:hAnsi="Times New Roman" w:cs="Times New Roman"/>
        </w:rPr>
        <w:t xml:space="preserve"> w pkt 2 oraz spełniają warunki udziału </w:t>
      </w:r>
      <w:r w:rsidR="00C15551" w:rsidRPr="00A624DA">
        <w:rPr>
          <w:rFonts w:ascii="Times New Roman" w:eastAsia="Helvetica 55 Roman" w:hAnsi="Times New Roman" w:cs="Times New Roman"/>
        </w:rPr>
        <w:t>określone</w:t>
      </w:r>
      <w:r w:rsidRPr="00A624DA">
        <w:rPr>
          <w:rFonts w:ascii="Times New Roman" w:eastAsia="Helvetica 55 Roman" w:hAnsi="Times New Roman" w:cs="Times New Roman"/>
        </w:rPr>
        <w:t xml:space="preserve"> w pkt 3.</w:t>
      </w:r>
    </w:p>
    <w:p w14:paraId="63C73F8D" w14:textId="4D7E4CF7" w:rsidR="00DD611A" w:rsidRPr="00A624DA" w:rsidRDefault="00C15551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Helvetica 55 Roman" w:hAnsi="Times New Roman" w:cs="Times New Roman"/>
        </w:rPr>
        <w:t xml:space="preserve">Zamawiający wykluczy 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>z postępowani</w:t>
      </w:r>
      <w:r w:rsidRPr="00A624DA">
        <w:rPr>
          <w:rFonts w:ascii="Times New Roman" w:eastAsia="Times New Roman" w:hAnsi="Times New Roman" w:cs="Times New Roman"/>
          <w:lang w:eastAsia="pl-PL"/>
        </w:rPr>
        <w:t>a:</w:t>
      </w:r>
    </w:p>
    <w:p w14:paraId="0CCA2604" w14:textId="76E8EACF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wykonawcę, który nie wykazał braku podstaw wykluczenia lub nie wykazał spełniania warunków udziału w postępowaniu, o których mowa w pkt 3, </w:t>
      </w:r>
    </w:p>
    <w:p w14:paraId="42210D5E" w14:textId="77777777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wykonawcę będącego osobą fizyczną, którego prawomocnie skazano za przestępstwo:</w:t>
      </w:r>
    </w:p>
    <w:p w14:paraId="090AA58B" w14:textId="602E86A7" w:rsidR="00736D7E" w:rsidRPr="00A624DA" w:rsidRDefault="00736D7E" w:rsidP="0011022D">
      <w:pPr>
        <w:numPr>
          <w:ilvl w:val="1"/>
          <w:numId w:val="3"/>
        </w:numPr>
        <w:tabs>
          <w:tab w:val="left" w:pos="1276"/>
        </w:tabs>
        <w:spacing w:after="120" w:line="260" w:lineRule="exact"/>
        <w:ind w:left="1134" w:right="108" w:hanging="283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o którym mowa w art. 165a, art. 181-188, art. 189a, art. 218-221, art. 228-230a, art. 250a, art. 258 lub art. 270-309 ustawy z dnia 6 czerwca 1997 r. - Kodeks karny (</w:t>
      </w:r>
      <w:r w:rsidR="00F82FD3" w:rsidRPr="00A624DA">
        <w:rPr>
          <w:rFonts w:ascii="Times New Roman" w:hAnsi="Times New Roman" w:cs="Times New Roman"/>
        </w:rPr>
        <w:t>z 2018 r. poz. 1600</w:t>
      </w:r>
      <w:r w:rsidRPr="00A624DA">
        <w:rPr>
          <w:rFonts w:ascii="Times New Roman" w:hAnsi="Times New Roman" w:cs="Times New Roman"/>
        </w:rPr>
        <w:t>) lub art. 46 lub art. 48 ustawy z dnia 25 czerwca 2010 r. o sporcie (</w:t>
      </w:r>
      <w:r w:rsidR="00F82FD3" w:rsidRPr="00A624DA">
        <w:rPr>
          <w:rFonts w:ascii="Times New Roman" w:hAnsi="Times New Roman" w:cs="Times New Roman"/>
        </w:rPr>
        <w:t>Dz. U. z 2018 r. poz. 1263 i 1669</w:t>
      </w:r>
      <w:r w:rsidRPr="00A624DA">
        <w:rPr>
          <w:rFonts w:ascii="Times New Roman" w:hAnsi="Times New Roman" w:cs="Times New Roman"/>
        </w:rPr>
        <w:t>),</w:t>
      </w:r>
    </w:p>
    <w:p w14:paraId="787D8987" w14:textId="35B036E5" w:rsidR="00736D7E" w:rsidRPr="00A624DA" w:rsidRDefault="00736D7E" w:rsidP="0011022D">
      <w:pPr>
        <w:numPr>
          <w:ilvl w:val="1"/>
          <w:numId w:val="3"/>
        </w:numPr>
        <w:tabs>
          <w:tab w:val="left" w:pos="1276"/>
        </w:tabs>
        <w:spacing w:after="120" w:line="260" w:lineRule="exact"/>
        <w:ind w:left="1134" w:right="108" w:hanging="283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o charakterze terrorystycznym, o którym mowa w art. 115 § </w:t>
      </w:r>
      <w:r w:rsidR="00092F08" w:rsidRPr="00A624DA">
        <w:rPr>
          <w:rFonts w:ascii="Times New Roman" w:hAnsi="Times New Roman" w:cs="Times New Roman"/>
        </w:rPr>
        <w:t>20 ustawy z dnia 6 czerwca 1997</w:t>
      </w:r>
      <w:r w:rsidRPr="00A624DA">
        <w:rPr>
          <w:rFonts w:ascii="Times New Roman" w:hAnsi="Times New Roman" w:cs="Times New Roman"/>
        </w:rPr>
        <w:t>r. - Kodeks karny,</w:t>
      </w:r>
    </w:p>
    <w:p w14:paraId="0311FD8D" w14:textId="29FC9DA1" w:rsidR="00736D7E" w:rsidRPr="00A624DA" w:rsidRDefault="00736D7E" w:rsidP="0011022D">
      <w:pPr>
        <w:numPr>
          <w:ilvl w:val="1"/>
          <w:numId w:val="3"/>
        </w:numPr>
        <w:tabs>
          <w:tab w:val="left" w:pos="1276"/>
        </w:tabs>
        <w:spacing w:after="120" w:line="260" w:lineRule="exact"/>
        <w:ind w:left="1134" w:right="108" w:hanging="283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skarbowe</w:t>
      </w:r>
      <w:r w:rsidR="0011022D">
        <w:rPr>
          <w:rFonts w:ascii="Times New Roman" w:hAnsi="Times New Roman" w:cs="Times New Roman"/>
        </w:rPr>
        <w:t>,</w:t>
      </w:r>
      <w:r w:rsidRPr="00A624DA">
        <w:rPr>
          <w:rFonts w:ascii="Times New Roman" w:hAnsi="Times New Roman" w:cs="Times New Roman"/>
        </w:rPr>
        <w:t xml:space="preserve"> </w:t>
      </w:r>
    </w:p>
    <w:p w14:paraId="6438C74A" w14:textId="76C5311F" w:rsidR="00736D7E" w:rsidRPr="00A624DA" w:rsidRDefault="00736D7E" w:rsidP="0011022D">
      <w:pPr>
        <w:numPr>
          <w:ilvl w:val="1"/>
          <w:numId w:val="3"/>
        </w:numPr>
        <w:tabs>
          <w:tab w:val="left" w:pos="1276"/>
        </w:tabs>
        <w:spacing w:after="120" w:line="260" w:lineRule="exact"/>
        <w:ind w:left="1134" w:right="108" w:hanging="283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o którym mowa w art. 9 lub art. 10 ustawy z dnia 15 czerwca 2012 r. o skutkach powierzania wykonywania pracy cudzoziemcom przebywającym wbrew przepisom na terytorium Rzeczypospolitej Polskiej (Dz. U. poz. 769); </w:t>
      </w:r>
    </w:p>
    <w:p w14:paraId="71423D25" w14:textId="4D1C1CA1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wykonawcę, jeżeli urzędującego członka jego organu zarządzającego lub nadzorczego wspólnika spółki w spółce jawnej lub partnerskiej albo komplementariusza w spółce komandytowej lub komandytowo-akcyjnej lub prokurenta prawomocnie skazano za przestępstwo, o którym mowa w </w:t>
      </w:r>
      <w:r w:rsidR="00092F08" w:rsidRPr="00A624DA">
        <w:rPr>
          <w:rFonts w:ascii="Times New Roman" w:hAnsi="Times New Roman" w:cs="Times New Roman"/>
        </w:rPr>
        <w:t>lit. b powyżej</w:t>
      </w:r>
      <w:r w:rsidRPr="00A624DA">
        <w:rPr>
          <w:rFonts w:ascii="Times New Roman" w:hAnsi="Times New Roman" w:cs="Times New Roman"/>
        </w:rPr>
        <w:t xml:space="preserve">; </w:t>
      </w:r>
    </w:p>
    <w:p w14:paraId="1530AE6D" w14:textId="4AEDE6F1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14:paraId="07A05A5A" w14:textId="52E7B656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wykonawcę, który w wyniku zamierzonego działania lub rażącego niedbalstwa wprowadził zamawiającego w błąd przy przedstawieniu informacji, że nie podlega wykluczeniu, spełnia warunki udziału w postępowaniu, lub który zataił te informacje lub nie jest w stanie przedstawić wymaganych dokumentów; </w:t>
      </w:r>
    </w:p>
    <w:p w14:paraId="2DB6DE80" w14:textId="5C143C75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14:paraId="5B82A9FE" w14:textId="77A25A5A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14:paraId="3EC058C7" w14:textId="2A713844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</w:t>
      </w:r>
      <w:r w:rsidRPr="00A624DA">
        <w:rPr>
          <w:rFonts w:ascii="Times New Roman" w:hAnsi="Times New Roman" w:cs="Times New Roman"/>
        </w:rPr>
        <w:lastRenderedPageBreak/>
        <w:t xml:space="preserve">spowodowane tym zakłócenie konkurencji może być wyeliminowane w inny sposób niż przez wykluczenie wykonawcy z udziału w postępowaniu; </w:t>
      </w:r>
    </w:p>
    <w:p w14:paraId="741AAC85" w14:textId="0C4DE1CC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14:paraId="3E596F8A" w14:textId="73F08DE8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 będącego podmiotem zbiorowym, wobec którego sąd orzekł zakaz ubiegania się o zamówienia publiczne na podstawie ustawy z dnia 28 października 2002 r. </w:t>
      </w:r>
      <w:r w:rsidRPr="00A624DA">
        <w:rPr>
          <w:rFonts w:ascii="Times New Roman" w:hAnsi="Times New Roman" w:cs="Times New Roman"/>
        </w:rPr>
        <w:br/>
        <w:t>o odpowiedzialności podmiotów zbiorowych za czyny zabronione pod groźbą kary (</w:t>
      </w:r>
      <w:r w:rsidR="00F82FD3" w:rsidRPr="00A624DA">
        <w:rPr>
          <w:rFonts w:ascii="Times New Roman" w:hAnsi="Times New Roman" w:cs="Times New Roman"/>
        </w:rPr>
        <w:t xml:space="preserve">Dz. U. </w:t>
      </w:r>
      <w:r w:rsidR="00F82FD3" w:rsidRPr="00A624DA">
        <w:rPr>
          <w:rFonts w:ascii="Times New Roman" w:hAnsi="Times New Roman" w:cs="Times New Roman"/>
        </w:rPr>
        <w:br/>
        <w:t>z 2018 r. poz. 703 i 1277</w:t>
      </w:r>
      <w:r w:rsidRPr="00A624DA">
        <w:rPr>
          <w:rFonts w:ascii="Times New Roman" w:hAnsi="Times New Roman" w:cs="Times New Roman"/>
        </w:rPr>
        <w:t>);</w:t>
      </w:r>
    </w:p>
    <w:p w14:paraId="0818D97A" w14:textId="059B5018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wykonawcę, wobec którego orzeczono tytułem środka zapobiegawczego zakaz ubiegania się </w:t>
      </w:r>
      <w:r w:rsidRPr="00A624DA">
        <w:rPr>
          <w:rFonts w:ascii="Times New Roman" w:hAnsi="Times New Roman" w:cs="Times New Roman"/>
        </w:rPr>
        <w:br/>
        <w:t xml:space="preserve">o zamówienia publiczne; </w:t>
      </w:r>
    </w:p>
    <w:p w14:paraId="4F00C668" w14:textId="7BFED254" w:rsidR="00736D7E" w:rsidRPr="00A624DA" w:rsidRDefault="00736D7E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 stosunku do którego otwarto likwidację, w zatwierdzonym przez sąd układzie </w:t>
      </w:r>
      <w:r w:rsidRPr="00A624DA">
        <w:rPr>
          <w:rFonts w:ascii="Times New Roman" w:hAnsi="Times New Roman" w:cs="Times New Roman"/>
        </w:rPr>
        <w:br/>
        <w:t>w postępowaniu restrukturyzacyjnym jest przewidziane zaspokojenie wierzycieli przez likwidację jego majątku lub sąd zarządził likwidację jego majątku w trybie art. 332 ust. 1 ustawy z dnia 15 maja 2015 r. - Prawo restrukturyzacyjne (</w:t>
      </w:r>
      <w:r w:rsidR="00F82FD3" w:rsidRPr="00A624DA">
        <w:rPr>
          <w:rFonts w:ascii="Times New Roman" w:hAnsi="Times New Roman" w:cs="Times New Roman"/>
        </w:rPr>
        <w:t>Dz. U. z 2017 r. poz. 1508 oraz z 2018 r.</w:t>
      </w:r>
      <w:r w:rsidRPr="00A624DA">
        <w:rPr>
          <w:rFonts w:ascii="Times New Roman" w:hAnsi="Times New Roman" w:cs="Times New Roman"/>
        </w:rPr>
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</w:t>
      </w:r>
      <w:r w:rsidR="00F82FD3" w:rsidRPr="00A624DA">
        <w:rPr>
          <w:rFonts w:ascii="Times New Roman" w:hAnsi="Times New Roman" w:cs="Times New Roman"/>
        </w:rPr>
        <w:t>Dz. U. z 2017 r. poz. 2344 i 2491 oraz z 2018 r. poz. 398, 685, 1544 i 1629</w:t>
      </w:r>
      <w:r w:rsidRPr="00A624DA">
        <w:rPr>
          <w:rFonts w:ascii="Times New Roman" w:hAnsi="Times New Roman" w:cs="Times New Roman"/>
        </w:rPr>
        <w:t>);</w:t>
      </w:r>
    </w:p>
    <w:p w14:paraId="51B0B90F" w14:textId="26E40BDB" w:rsidR="00C15551" w:rsidRPr="00A624DA" w:rsidRDefault="00C15551" w:rsidP="009A3278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którzy są powiązani osobowo lub kapitałowo z Zamawiającym. Przez powiązania kapitałowe lub osobowe rozumie się wzajemne powiązania między </w:t>
      </w:r>
      <w:r w:rsidR="00711B49" w:rsidRPr="00A624DA">
        <w:rPr>
          <w:rFonts w:ascii="Times New Roman" w:hAnsi="Times New Roman" w:cs="Times New Roman"/>
        </w:rPr>
        <w:t>Zamawiającym</w:t>
      </w:r>
      <w:r w:rsidRPr="00A624DA">
        <w:rPr>
          <w:rFonts w:ascii="Times New Roman" w:hAnsi="Times New Roman" w:cs="Times New Roman"/>
        </w:rPr>
        <w:t xml:space="preserve"> lub osobami upoważnionymi do zaciągania zobowiązań w imieniu </w:t>
      </w:r>
      <w:r w:rsidR="00711B49" w:rsidRPr="00A624DA">
        <w:rPr>
          <w:rFonts w:ascii="Times New Roman" w:hAnsi="Times New Roman" w:cs="Times New Roman"/>
        </w:rPr>
        <w:t>Zamawiającego</w:t>
      </w:r>
      <w:r w:rsidRPr="00A624DA">
        <w:rPr>
          <w:rFonts w:ascii="Times New Roman" w:hAnsi="Times New Roman" w:cs="Times New Roman"/>
        </w:rPr>
        <w:t xml:space="preserve"> lub osobami wykonującymi w imieniu </w:t>
      </w:r>
      <w:r w:rsidR="00711B49" w:rsidRPr="00A624DA">
        <w:rPr>
          <w:rFonts w:ascii="Times New Roman" w:hAnsi="Times New Roman" w:cs="Times New Roman"/>
        </w:rPr>
        <w:t>Zamawiającego</w:t>
      </w:r>
      <w:r w:rsidRPr="00A624DA">
        <w:rPr>
          <w:rFonts w:ascii="Times New Roman" w:hAnsi="Times New Roman" w:cs="Times New Roman"/>
        </w:rPr>
        <w:t xml:space="preserve"> czynności związane  z przeprowadzeniem procedury wyboru wykonawcy a </w:t>
      </w:r>
      <w:r w:rsidR="00711B49" w:rsidRPr="00A624DA">
        <w:rPr>
          <w:rFonts w:ascii="Times New Roman" w:hAnsi="Times New Roman" w:cs="Times New Roman"/>
        </w:rPr>
        <w:t>W</w:t>
      </w:r>
      <w:r w:rsidRPr="00A624DA">
        <w:rPr>
          <w:rFonts w:ascii="Times New Roman" w:hAnsi="Times New Roman" w:cs="Times New Roman"/>
        </w:rPr>
        <w:t xml:space="preserve">ykonawcą, polegające w szczególności na:  </w:t>
      </w:r>
    </w:p>
    <w:p w14:paraId="03B84A3F" w14:textId="38819609" w:rsidR="00C15551" w:rsidRPr="00A624DA" w:rsidRDefault="00C15551" w:rsidP="0011022D">
      <w:pPr>
        <w:numPr>
          <w:ilvl w:val="1"/>
          <w:numId w:val="3"/>
        </w:numPr>
        <w:tabs>
          <w:tab w:val="left" w:pos="1134"/>
        </w:tabs>
        <w:spacing w:after="120" w:line="260" w:lineRule="exact"/>
        <w:ind w:left="1134" w:right="108" w:hanging="425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uczestniczeniu w spółce jako wspólnik spółki cywilnej lub spółki osobowej,  </w:t>
      </w:r>
    </w:p>
    <w:p w14:paraId="5005058A" w14:textId="5E65A69E" w:rsidR="00C15551" w:rsidRPr="00A624DA" w:rsidRDefault="00C15551" w:rsidP="0011022D">
      <w:pPr>
        <w:numPr>
          <w:ilvl w:val="1"/>
          <w:numId w:val="3"/>
        </w:numPr>
        <w:tabs>
          <w:tab w:val="left" w:pos="1134"/>
        </w:tabs>
        <w:spacing w:after="120" w:line="260" w:lineRule="exact"/>
        <w:ind w:left="1134" w:right="108" w:hanging="425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posiadaniu co najmniej 10% udziałów lub akcji, o ile niższy próg nie wynika  z przepisów prawa lub nie został określony przez IZ PO,  </w:t>
      </w:r>
    </w:p>
    <w:p w14:paraId="32D5A819" w14:textId="7DFD9ED5" w:rsidR="00C15551" w:rsidRPr="00A624DA" w:rsidRDefault="00C15551" w:rsidP="0011022D">
      <w:pPr>
        <w:numPr>
          <w:ilvl w:val="1"/>
          <w:numId w:val="3"/>
        </w:numPr>
        <w:tabs>
          <w:tab w:val="left" w:pos="1134"/>
        </w:tabs>
        <w:spacing w:after="120" w:line="260" w:lineRule="exact"/>
        <w:ind w:left="1134" w:right="108" w:hanging="425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14:paraId="23EF388A" w14:textId="012E9EC7" w:rsidR="00C15551" w:rsidRPr="00A624DA" w:rsidRDefault="00C15551" w:rsidP="0011022D">
      <w:pPr>
        <w:numPr>
          <w:ilvl w:val="1"/>
          <w:numId w:val="3"/>
        </w:numPr>
        <w:tabs>
          <w:tab w:val="left" w:pos="1134"/>
        </w:tabs>
        <w:spacing w:after="120" w:line="260" w:lineRule="exact"/>
        <w:ind w:left="1134" w:right="108" w:hanging="425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7FF26A62" w14:textId="79D7ED87" w:rsidR="00995275" w:rsidRPr="00A624DA" w:rsidRDefault="00995275" w:rsidP="004D00E7">
      <w:pPr>
        <w:numPr>
          <w:ilvl w:val="0"/>
          <w:numId w:val="3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wykonawców, którzy należą do tej samej grupy kapitałowej, w rozumieniu ustawy z dnia 16 lutego 2007 r. o ochronie konkurencji i konsumentów (</w:t>
      </w:r>
      <w:r w:rsidR="004D00E7" w:rsidRPr="00A624DA">
        <w:rPr>
          <w:rFonts w:ascii="Times New Roman" w:hAnsi="Times New Roman" w:cs="Times New Roman"/>
        </w:rPr>
        <w:t>Dz.U. z 2019r. poz. 369</w:t>
      </w:r>
      <w:r w:rsidR="004D00E7" w:rsidRPr="00A624DA" w:rsidDel="00F82FD3">
        <w:rPr>
          <w:rFonts w:ascii="Times New Roman" w:hAnsi="Times New Roman" w:cs="Times New Roman"/>
        </w:rPr>
        <w:t xml:space="preserve"> </w:t>
      </w:r>
      <w:r w:rsidRPr="00A624DA">
        <w:rPr>
          <w:rFonts w:ascii="Times New Roman" w:hAnsi="Times New Roman" w:cs="Times New Roman"/>
        </w:rPr>
        <w:t xml:space="preserve">),  chyba że wykażą, że istniejące między nimi powiązania nie prowadzą do zakłócenia konkurencji w postępowaniu o udzielenie zamówienia; </w:t>
      </w:r>
    </w:p>
    <w:p w14:paraId="39ACF878" w14:textId="4725A598" w:rsidR="00736D7E" w:rsidRPr="00A624DA" w:rsidRDefault="00736D7E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Wykonawca musi wykazać, że spełnia następujący warunek udziału w postępowaniu</w:t>
      </w:r>
      <w:r w:rsidR="00D3486A" w:rsidRPr="00A624DA">
        <w:rPr>
          <w:rFonts w:ascii="Times New Roman" w:eastAsia="Times New Roman" w:hAnsi="Times New Roman" w:cs="Times New Roman"/>
          <w:lang w:eastAsia="pl-PL"/>
        </w:rPr>
        <w:t xml:space="preserve"> dotyczący zdolności technicznej lub zawodowej, tj.</w:t>
      </w:r>
      <w:r w:rsidR="00AD7047" w:rsidRPr="00A624DA">
        <w:rPr>
          <w:rFonts w:ascii="Times New Roman" w:eastAsia="Times New Roman" w:hAnsi="Times New Roman" w:cs="Times New Roman"/>
          <w:lang w:eastAsia="pl-PL"/>
        </w:rPr>
        <w:t>:</w:t>
      </w:r>
    </w:p>
    <w:p w14:paraId="169C69F1" w14:textId="797529C3" w:rsidR="00736D7E" w:rsidRPr="00A624DA" w:rsidRDefault="00AD7047" w:rsidP="00092F08">
      <w:pPr>
        <w:pStyle w:val="Akapitzlist"/>
        <w:tabs>
          <w:tab w:val="left" w:pos="1290"/>
        </w:tabs>
        <w:spacing w:after="120" w:line="260" w:lineRule="exact"/>
        <w:ind w:left="709"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24DA">
        <w:rPr>
          <w:rFonts w:ascii="Times New Roman" w:eastAsia="Times New Roman" w:hAnsi="Times New Roman" w:cs="Times New Roman"/>
          <w:b/>
          <w:lang w:eastAsia="pl-PL"/>
        </w:rPr>
        <w:t>Wykonawca wykonał w okresie ostatnich 5 lat przed upływem terminu składania ofert, a jeżeli okres prowadzenia działalności był krótszy – w tym okresie</w:t>
      </w:r>
      <w:r w:rsidR="00F82FD3" w:rsidRPr="00A624DA">
        <w:rPr>
          <w:rFonts w:ascii="Times New Roman" w:eastAsia="Times New Roman" w:hAnsi="Times New Roman" w:cs="Times New Roman"/>
          <w:b/>
          <w:lang w:eastAsia="pl-PL"/>
        </w:rPr>
        <w:t>,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 minimum jedno zamówienie na wykonanie robót budowlanych, które polegały na budowie lub przebudowie lub remoncie budynku, o wartości zamówienia nie niższej niż</w:t>
      </w:r>
      <w:r w:rsidR="00BB3A39" w:rsidRPr="00A624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sdt>
        <w:sdtPr>
          <w:rPr>
            <w:rFonts w:ascii="Times New Roman" w:hAnsi="Times New Roman" w:cs="Times New Roman"/>
          </w:rPr>
          <w:tag w:val="goog_rdk_19"/>
          <w:id w:val="171002974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27"/>
          <w:id w:val="-38660631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36"/>
          <w:id w:val="-770550735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46"/>
          <w:id w:val="1125205740"/>
        </w:sdtPr>
        <w:sdtEndPr/>
        <w:sdtContent/>
      </w:sdt>
      <w:sdt>
        <w:sdtPr>
          <w:rPr>
            <w:rFonts w:ascii="Times New Roman" w:hAnsi="Times New Roman" w:cs="Times New Roman"/>
            <w:b/>
            <w:bCs/>
          </w:rPr>
          <w:tag w:val="goog_rdk_57"/>
          <w:id w:val="542487429"/>
          <w:showingPlcHdr/>
        </w:sdtPr>
        <w:sdtEndPr/>
        <w:sdtContent>
          <w:r w:rsidR="00231F1D" w:rsidRPr="00A624DA">
            <w:rPr>
              <w:rFonts w:ascii="Times New Roman" w:hAnsi="Times New Roman" w:cs="Times New Roman"/>
              <w:b/>
              <w:bCs/>
            </w:rPr>
            <w:t xml:space="preserve">     </w:t>
          </w:r>
        </w:sdtContent>
      </w:sdt>
      <w:r w:rsidR="00231F1D" w:rsidRPr="00A624DA">
        <w:rPr>
          <w:rFonts w:ascii="Times New Roman" w:hAnsi="Times New Roman" w:cs="Times New Roman"/>
          <w:b/>
          <w:bCs/>
        </w:rPr>
        <w:t>5</w:t>
      </w:r>
      <w:r w:rsidRPr="00A624DA">
        <w:rPr>
          <w:rFonts w:ascii="Times New Roman" w:eastAsia="Times New Roman" w:hAnsi="Times New Roman" w:cs="Times New Roman"/>
          <w:b/>
          <w:bCs/>
          <w:lang w:eastAsia="pl-PL"/>
        </w:rPr>
        <w:t>0.000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 zł netto.  </w:t>
      </w:r>
    </w:p>
    <w:p w14:paraId="5C803959" w14:textId="66534931" w:rsidR="00995275" w:rsidRPr="00A624DA" w:rsidRDefault="00995275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Na potwierdzenie spełniania warunków wskazanych w pkt 2 i 3 Wykonawca zobowiązany jest złożyć:</w:t>
      </w:r>
    </w:p>
    <w:p w14:paraId="339DA3C4" w14:textId="479CC7DA" w:rsidR="00995275" w:rsidRPr="00A624DA" w:rsidRDefault="00995275" w:rsidP="009A3278">
      <w:pPr>
        <w:numPr>
          <w:ilvl w:val="0"/>
          <w:numId w:val="10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oświadczenie że nie zachodzą wobec wykonawcy okoliczności wykluczające go z ubiegania się o zamówienie określone w  pkt 2 lit. b-m SIWZ; Wzór oświadczenia stanowi załącznik nr </w:t>
      </w:r>
      <w:r w:rsidR="00092F08" w:rsidRPr="00A624DA">
        <w:rPr>
          <w:rFonts w:ascii="Times New Roman" w:eastAsia="Times New Roman" w:hAnsi="Times New Roman" w:cs="Times New Roman"/>
          <w:lang w:eastAsia="pl-PL"/>
        </w:rPr>
        <w:t>2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do SIWZ </w:t>
      </w:r>
    </w:p>
    <w:p w14:paraId="3E24E0C0" w14:textId="2E6FB9E8" w:rsidR="00995275" w:rsidRPr="00A624DA" w:rsidRDefault="00995275" w:rsidP="009A3278">
      <w:pPr>
        <w:numPr>
          <w:ilvl w:val="0"/>
          <w:numId w:val="10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oświadczenie o grupie kapitałowej – warunek z pkt 2 lit. n; wzór oświadczenia stanowi załącznik nr </w:t>
      </w:r>
      <w:r w:rsidR="00092F08" w:rsidRPr="00A624DA">
        <w:rPr>
          <w:rFonts w:ascii="Times New Roman" w:eastAsia="Times New Roman" w:hAnsi="Times New Roman" w:cs="Times New Roman"/>
          <w:lang w:eastAsia="pl-PL"/>
        </w:rPr>
        <w:t>3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do SIWZ </w:t>
      </w:r>
    </w:p>
    <w:p w14:paraId="4103193D" w14:textId="66BC7930" w:rsidR="00AD6349" w:rsidRPr="00A624DA" w:rsidRDefault="00995275" w:rsidP="009A3278">
      <w:pPr>
        <w:numPr>
          <w:ilvl w:val="0"/>
          <w:numId w:val="10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hAnsi="Times New Roman" w:cs="Times New Roman"/>
        </w:rPr>
        <w:lastRenderedPageBreak/>
        <w:t>wykaz robót budowlanych w zakresie niezbędnym do wykazania spełniania warunku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określonego w pkt 3</w:t>
      </w:r>
      <w:r w:rsidR="00C406D9" w:rsidRPr="00A624DA">
        <w:rPr>
          <w:rFonts w:ascii="Times New Roman" w:eastAsia="Times New Roman" w:hAnsi="Times New Roman" w:cs="Times New Roman"/>
          <w:lang w:eastAsia="pl-PL"/>
        </w:rPr>
        <w:t>.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406D9" w:rsidRPr="00A624DA">
        <w:rPr>
          <w:rFonts w:ascii="Times New Roman" w:eastAsia="Times New Roman" w:hAnsi="Times New Roman" w:cs="Times New Roman"/>
          <w:lang w:eastAsia="pl-PL"/>
        </w:rPr>
        <w:t xml:space="preserve">Do wykazu należy dołączyć dowody określające, czy roboty budowlane zostały wykonane należycie, w szczególności informacje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W razie konieczności szczególnie gdy wykaz lub dokumenty, o których mowa powyżej budzą wątpliwość Zamawiającego lub gdy z poświadczenia lub innego dokumentu wynika, że roboty nie zostały wykonane lub wykonane nienależycie, Zamawiający może zwrócić się bezpośrednio do właściwego podmiotu, na rzecz którego roboty były lub miały zostać wykonane, o przedłożenie dodatkowych informacji lub dokumentów bezpośrednio Zamawiającemu. Wzór wykazu stanowi załącznik nr </w:t>
      </w:r>
      <w:r w:rsidR="00092F08" w:rsidRPr="00A624DA">
        <w:rPr>
          <w:rFonts w:ascii="Times New Roman" w:eastAsia="Times New Roman" w:hAnsi="Times New Roman" w:cs="Times New Roman"/>
          <w:lang w:eastAsia="pl-PL"/>
        </w:rPr>
        <w:t>4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do SIWZ;</w:t>
      </w:r>
    </w:p>
    <w:p w14:paraId="0F42CD85" w14:textId="77777777" w:rsidR="00AD7047" w:rsidRPr="00A624DA" w:rsidRDefault="00DD611A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Wykluczenie </w:t>
      </w:r>
      <w:r w:rsidR="00AD7047" w:rsidRPr="00A624DA">
        <w:rPr>
          <w:rFonts w:ascii="Times New Roman" w:eastAsia="Times New Roman" w:hAnsi="Times New Roman" w:cs="Times New Roman"/>
          <w:lang w:eastAsia="pl-PL"/>
        </w:rPr>
        <w:t>wykonawcy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z postępowania jest równoznaczne z odrzuceniem </w:t>
      </w:r>
      <w:r w:rsidR="00AD7047" w:rsidRPr="00A624DA">
        <w:rPr>
          <w:rFonts w:ascii="Times New Roman" w:eastAsia="Times New Roman" w:hAnsi="Times New Roman" w:cs="Times New Roman"/>
          <w:lang w:eastAsia="pl-PL"/>
        </w:rPr>
        <w:t xml:space="preserve">jego 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oferty. </w:t>
      </w:r>
    </w:p>
    <w:p w14:paraId="3D369A30" w14:textId="77777777" w:rsidR="00AD7047" w:rsidRPr="00A624DA" w:rsidRDefault="00DD611A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="00AD7047" w:rsidRPr="00A624DA">
        <w:rPr>
          <w:rFonts w:ascii="Times New Roman" w:eastAsia="Times New Roman" w:hAnsi="Times New Roman" w:cs="Times New Roman"/>
          <w:lang w:eastAsia="pl-PL"/>
        </w:rPr>
        <w:t>wykonawców wspólnie ubiegających się o udzielnie zamówienia, każdy z nich osobno musi wykazać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</w:t>
      </w:r>
      <w:r w:rsidR="00AD7047" w:rsidRPr="00A624DA">
        <w:rPr>
          <w:rFonts w:ascii="Times New Roman" w:eastAsia="Times New Roman" w:hAnsi="Times New Roman" w:cs="Times New Roman"/>
          <w:lang w:eastAsia="pl-PL"/>
        </w:rPr>
        <w:t xml:space="preserve">brak podstaw wykluczenia, o których mowa w pkt 2 lit b – n. Warunek udziału w postępowaniu, o którym mowa w pkt 3 muszą wykazać łącznie. </w:t>
      </w:r>
    </w:p>
    <w:p w14:paraId="4B4F9FA0" w14:textId="1E664083" w:rsidR="00D3486A" w:rsidRPr="00A624DA" w:rsidRDefault="00D3486A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hAnsi="Times New Roman" w:cs="Times New Roman"/>
        </w:rPr>
        <w:t xml:space="preserve">Wykonawca </w:t>
      </w:r>
      <w:r w:rsidRPr="00A624DA">
        <w:rPr>
          <w:rFonts w:ascii="Times New Roman" w:eastAsia="Times New Roman" w:hAnsi="Times New Roman" w:cs="Times New Roman"/>
          <w:lang w:eastAsia="pl-PL"/>
        </w:rPr>
        <w:t>może w celu potwierdzenia spełniania warunku udziału w postępowaniu, o którym mowa w pkt 3 polegać na zdolnościach technicznych lub zawodowych innych podmiotów, niezależnie od charakteru prawnego łączących go z nim stosunków prawnych.</w:t>
      </w:r>
    </w:p>
    <w:p w14:paraId="48AB96E4" w14:textId="53C5B3EF" w:rsidR="00D3486A" w:rsidRPr="00A624DA" w:rsidRDefault="00D3486A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9C87387" w14:textId="5A11F226" w:rsidR="00D3486A" w:rsidRPr="00A624DA" w:rsidRDefault="00D3486A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Zamawiający oceni, czy udostępniane Wykonawcy przez inne podmioty zdolności techniczne lub zawodowe, pozwalają na wykazanie przez wykonawcę spełniania warunków udziału w postępowaniu.</w:t>
      </w:r>
    </w:p>
    <w:p w14:paraId="1A0505EB" w14:textId="075127B2" w:rsidR="00D3486A" w:rsidRPr="00A624DA" w:rsidRDefault="00D3486A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Jeżeli Wykonawca </w:t>
      </w:r>
      <w:r w:rsidR="00AD6349" w:rsidRPr="00A624DA">
        <w:rPr>
          <w:rFonts w:ascii="Times New Roman" w:eastAsia="Times New Roman" w:hAnsi="Times New Roman" w:cs="Times New Roman"/>
          <w:lang w:eastAsia="pl-PL"/>
        </w:rPr>
        <w:t>polega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na zdolnościach</w:t>
      </w:r>
      <w:r w:rsidR="00AD6349" w:rsidRPr="00A624DA">
        <w:rPr>
          <w:rFonts w:ascii="Times New Roman" w:eastAsia="Times New Roman" w:hAnsi="Times New Roman" w:cs="Times New Roman"/>
          <w:lang w:eastAsia="pl-PL"/>
        </w:rPr>
        <w:t xml:space="preserve"> technicznych lub zawodowych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innych podmiotów, podmioty te zrealizują roboty budowlane</w:t>
      </w:r>
      <w:r w:rsidRPr="00A624DA">
        <w:rPr>
          <w:rFonts w:ascii="Times New Roman" w:hAnsi="Times New Roman" w:cs="Times New Roman"/>
        </w:rPr>
        <w:t>, do realizacji których te zdolności są wymagane.</w:t>
      </w:r>
    </w:p>
    <w:p w14:paraId="2CF16EC7" w14:textId="02B6361A" w:rsidR="00AD6349" w:rsidRPr="00A624DA" w:rsidRDefault="00AD6349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W celu oceny, czy wykonawca polegając na zdolnościach innych podmiotów na zasadach określonych powyżej, będzie dysponował niezbędnymi zasobami w stopniu umożliwiającym należyte wykonanie zamówienia oraz oceny, czy stosunek łączący wykonawcę z tymi podmiotami gwarantuje rzeczywisty dostęp do ich zasobów, zamawiający żąda aby z zobowiązania, o którym mowa w pkt 8 lub innych dokumentów, składanych wraz z ofertą wynikał:</w:t>
      </w:r>
    </w:p>
    <w:p w14:paraId="45339D7D" w14:textId="77777777" w:rsidR="00AD6349" w:rsidRPr="00A624DA" w:rsidRDefault="00AD6349" w:rsidP="0011022D">
      <w:pPr>
        <w:pStyle w:val="Akapitzlist"/>
        <w:numPr>
          <w:ilvl w:val="1"/>
          <w:numId w:val="11"/>
        </w:numPr>
        <w:tabs>
          <w:tab w:val="left" w:pos="1560"/>
        </w:tabs>
        <w:spacing w:after="120" w:line="260" w:lineRule="exact"/>
        <w:ind w:left="1134" w:right="108" w:hanging="425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zakres dostępnych wykonawcy zasobów innego podmiotu;</w:t>
      </w:r>
    </w:p>
    <w:p w14:paraId="682D8C0A" w14:textId="77777777" w:rsidR="00AD6349" w:rsidRPr="00A624DA" w:rsidRDefault="00AD6349" w:rsidP="0011022D">
      <w:pPr>
        <w:pStyle w:val="Akapitzlist"/>
        <w:numPr>
          <w:ilvl w:val="1"/>
          <w:numId w:val="11"/>
        </w:numPr>
        <w:tabs>
          <w:tab w:val="left" w:pos="1560"/>
        </w:tabs>
        <w:spacing w:after="120" w:line="260" w:lineRule="exact"/>
        <w:ind w:left="1134" w:right="108" w:hanging="425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sposób wykorzystania zasobów innego podmiotu, przez wykonawcę, przy wykonywaniu zamówienia publicznego;</w:t>
      </w:r>
    </w:p>
    <w:p w14:paraId="36624E59" w14:textId="77777777" w:rsidR="00AD6349" w:rsidRPr="00A624DA" w:rsidRDefault="00AD6349" w:rsidP="0011022D">
      <w:pPr>
        <w:pStyle w:val="Akapitzlist"/>
        <w:numPr>
          <w:ilvl w:val="1"/>
          <w:numId w:val="11"/>
        </w:numPr>
        <w:tabs>
          <w:tab w:val="left" w:pos="1560"/>
        </w:tabs>
        <w:spacing w:after="120" w:line="260" w:lineRule="exact"/>
        <w:ind w:left="1134" w:right="108" w:hanging="425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zakres i okres udziału innego podmiotu przy wykonywaniu zamówienia publicznego;</w:t>
      </w:r>
    </w:p>
    <w:p w14:paraId="2B00732F" w14:textId="5401E40E" w:rsidR="00D3486A" w:rsidRPr="00A624DA" w:rsidRDefault="00AD6349" w:rsidP="0011022D">
      <w:pPr>
        <w:pStyle w:val="Akapitzlist"/>
        <w:numPr>
          <w:ilvl w:val="1"/>
          <w:numId w:val="11"/>
        </w:numPr>
        <w:tabs>
          <w:tab w:val="left" w:pos="1560"/>
        </w:tabs>
        <w:spacing w:after="120" w:line="260" w:lineRule="exact"/>
        <w:ind w:left="1134" w:right="108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czy podmiot, na zdolnościach którego wykonawca polega w odniesieniu do warunków udziału w postępowaniu zrealizuje roboty budowlane, których wskazane zdolności dotyczą.</w:t>
      </w:r>
    </w:p>
    <w:p w14:paraId="76014F57" w14:textId="77EA8AF7" w:rsidR="00DD611A" w:rsidRPr="00A624DA" w:rsidRDefault="00DD611A" w:rsidP="009A3278">
      <w:pPr>
        <w:pStyle w:val="Akapitzlist"/>
        <w:numPr>
          <w:ilvl w:val="0"/>
          <w:numId w:val="8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Ocena spełniania warunków udziału w postępowaniu, dokonana zostanie zgodnie z </w:t>
      </w:r>
      <w:r w:rsidR="00AD7047" w:rsidRPr="00A624DA">
        <w:rPr>
          <w:rFonts w:ascii="Times New Roman" w:eastAsia="Times New Roman" w:hAnsi="Times New Roman" w:cs="Times New Roman"/>
          <w:lang w:eastAsia="pl-PL"/>
        </w:rPr>
        <w:t>zasadą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„spełnia – nie spełnia” w oparciu o </w:t>
      </w:r>
      <w:r w:rsidR="00AD7047" w:rsidRPr="00A624DA">
        <w:rPr>
          <w:rFonts w:ascii="Times New Roman" w:eastAsia="Times New Roman" w:hAnsi="Times New Roman" w:cs="Times New Roman"/>
          <w:lang w:eastAsia="pl-PL"/>
        </w:rPr>
        <w:t>oświadczenia i dokumenty zawarte w ofercie</w:t>
      </w:r>
      <w:r w:rsidRPr="00A624DA">
        <w:rPr>
          <w:rFonts w:ascii="Times New Roman" w:eastAsia="Times New Roman" w:hAnsi="Times New Roman" w:cs="Times New Roman"/>
          <w:lang w:eastAsia="pl-PL"/>
        </w:rPr>
        <w:t>.</w:t>
      </w:r>
    </w:p>
    <w:p w14:paraId="06B2ACE4" w14:textId="397DEFFD" w:rsidR="00DD611A" w:rsidRPr="00A624DA" w:rsidRDefault="00DD611A" w:rsidP="00DD611A">
      <w:pPr>
        <w:pStyle w:val="Akapitzlist"/>
        <w:widowControl/>
        <w:overflowPunct w:val="0"/>
        <w:autoSpaceDE w:val="0"/>
        <w:autoSpaceDN w:val="0"/>
        <w:adjustRightInd w:val="0"/>
        <w:spacing w:after="120" w:line="260" w:lineRule="exact"/>
        <w:ind w:left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0F9F54C3" w14:textId="595BDF08" w:rsidR="00DD611A" w:rsidRPr="00A624DA" w:rsidRDefault="00AD7047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bookmarkStart w:id="15" w:name="_Toc487721486"/>
      <w:bookmarkStart w:id="16" w:name="_Toc498079700"/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Sposób przygotowania oferty</w:t>
      </w:r>
      <w:bookmarkEnd w:id="15"/>
      <w:bookmarkEnd w:id="16"/>
      <w:r w:rsidR="00A0043E"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 xml:space="preserve"> i złożenia oferty</w:t>
      </w:r>
    </w:p>
    <w:p w14:paraId="6E837D93" w14:textId="5FAD7418" w:rsidR="00DD611A" w:rsidRPr="00A624DA" w:rsidRDefault="008E0DB8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Każdy </w:t>
      </w:r>
      <w:r w:rsidR="00B24DEA" w:rsidRPr="00A624DA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>może złożyć tylko jedną ofertę</w:t>
      </w:r>
      <w:r w:rsidR="00B24DEA" w:rsidRPr="00A624DA">
        <w:rPr>
          <w:rFonts w:ascii="Times New Roman" w:eastAsia="Times New Roman" w:hAnsi="Times New Roman" w:cs="Times New Roman"/>
          <w:lang w:eastAsia="pl-PL"/>
        </w:rPr>
        <w:t xml:space="preserve"> na 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część 1 zamówienia lub na część 2 zamówienia lub na </w:t>
      </w:r>
      <w:r w:rsidR="00B24DEA" w:rsidRPr="00A624DA">
        <w:rPr>
          <w:rFonts w:ascii="Times New Roman" w:eastAsia="Times New Roman" w:hAnsi="Times New Roman" w:cs="Times New Roman"/>
          <w:lang w:eastAsia="pl-PL"/>
        </w:rPr>
        <w:t>całość przedmiotu zamówienia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5756E35" w14:textId="047D4C4F" w:rsidR="00DD611A" w:rsidRPr="00A624DA" w:rsidRDefault="00DD611A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Oferta powinna być sporządzona w formie pisemnej </w:t>
      </w:r>
      <w:r w:rsidR="00B5279D" w:rsidRPr="00A624DA">
        <w:rPr>
          <w:rFonts w:ascii="Times New Roman" w:eastAsia="Times New Roman" w:hAnsi="Times New Roman" w:cs="Times New Roman"/>
          <w:lang w:eastAsia="pl-PL"/>
        </w:rPr>
        <w:t xml:space="preserve">(pod rygorem nieważności) 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w języku polskim. </w:t>
      </w:r>
      <w:r w:rsidR="00B5279D" w:rsidRPr="00A624DA">
        <w:rPr>
          <w:rFonts w:ascii="Times New Roman" w:eastAsia="Times New Roman" w:hAnsi="Times New Roman" w:cs="Times New Roman"/>
          <w:bCs/>
          <w:lang w:eastAsia="pl-PL"/>
        </w:rPr>
        <w:t>Dokumenty sporządzone w innym języku winny być złożone wraz z tłumaczeniem na język polski.</w:t>
      </w:r>
    </w:p>
    <w:p w14:paraId="4511C032" w14:textId="4C17269E" w:rsidR="00DD611A" w:rsidRPr="00A624DA" w:rsidRDefault="00DD611A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Koszty przygotowania i przedłożenia oferty pokrywa </w:t>
      </w:r>
      <w:r w:rsidR="00B24DEA" w:rsidRPr="00A624DA">
        <w:rPr>
          <w:rFonts w:ascii="Times New Roman" w:eastAsia="Times New Roman" w:hAnsi="Times New Roman" w:cs="Times New Roman"/>
          <w:lang w:eastAsia="pl-PL"/>
        </w:rPr>
        <w:t>Wykonawca</w:t>
      </w:r>
      <w:r w:rsidRPr="00A624DA">
        <w:rPr>
          <w:rFonts w:ascii="Times New Roman" w:eastAsia="Times New Roman" w:hAnsi="Times New Roman" w:cs="Times New Roman"/>
          <w:lang w:eastAsia="pl-PL"/>
        </w:rPr>
        <w:t>.</w:t>
      </w:r>
    </w:p>
    <w:p w14:paraId="550708F1" w14:textId="10699050" w:rsidR="00DD611A" w:rsidRPr="00A624DA" w:rsidRDefault="00B24DEA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Oferta powinna zawierać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>:</w:t>
      </w:r>
    </w:p>
    <w:p w14:paraId="2D94FEA3" w14:textId="2F824097" w:rsidR="00DD611A" w:rsidRPr="00A624DA" w:rsidRDefault="00995275" w:rsidP="009A3278">
      <w:pPr>
        <w:numPr>
          <w:ilvl w:val="0"/>
          <w:numId w:val="4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f</w:t>
      </w:r>
      <w:r w:rsidR="00B24DEA" w:rsidRPr="00A624DA">
        <w:rPr>
          <w:rFonts w:ascii="Times New Roman" w:hAnsi="Times New Roman" w:cs="Times New Roman"/>
        </w:rPr>
        <w:t xml:space="preserve">ormularz ofertowy zgodny ze wzorem stanowiącym załącznik nr </w:t>
      </w:r>
      <w:r w:rsidR="00092F08" w:rsidRPr="00A624DA">
        <w:rPr>
          <w:rFonts w:ascii="Times New Roman" w:hAnsi="Times New Roman" w:cs="Times New Roman"/>
        </w:rPr>
        <w:t>1</w:t>
      </w:r>
      <w:r w:rsidR="00B24DEA" w:rsidRPr="00A624DA">
        <w:rPr>
          <w:rFonts w:ascii="Times New Roman" w:hAnsi="Times New Roman" w:cs="Times New Roman"/>
        </w:rPr>
        <w:t xml:space="preserve"> do SIWZ</w:t>
      </w:r>
      <w:r w:rsidR="00DD611A" w:rsidRPr="00A624DA">
        <w:rPr>
          <w:rFonts w:ascii="Times New Roman" w:hAnsi="Times New Roman" w:cs="Times New Roman"/>
        </w:rPr>
        <w:t>;</w:t>
      </w:r>
    </w:p>
    <w:p w14:paraId="3A2A47B1" w14:textId="4EB15CA2" w:rsidR="00DD611A" w:rsidRPr="00A624DA" w:rsidRDefault="00995275" w:rsidP="009A3278">
      <w:pPr>
        <w:numPr>
          <w:ilvl w:val="0"/>
          <w:numId w:val="4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oświadczenia i dokumenty wskazane w pkt VI.4 SIWZ</w:t>
      </w:r>
      <w:r w:rsidR="00AD6349" w:rsidRPr="00A624DA">
        <w:rPr>
          <w:rFonts w:ascii="Times New Roman" w:hAnsi="Times New Roman" w:cs="Times New Roman"/>
        </w:rPr>
        <w:t xml:space="preserve">, a jeżeli wykonawca polega na zdolnościach technicznych lub zawodowych podmiotu trzeciego </w:t>
      </w:r>
      <w:r w:rsidR="00B5279D" w:rsidRPr="00A624DA">
        <w:rPr>
          <w:rFonts w:ascii="Times New Roman" w:hAnsi="Times New Roman" w:cs="Times New Roman"/>
        </w:rPr>
        <w:t>także</w:t>
      </w:r>
      <w:r w:rsidR="00AD6349" w:rsidRPr="00A624DA">
        <w:rPr>
          <w:rFonts w:ascii="Times New Roman" w:hAnsi="Times New Roman" w:cs="Times New Roman"/>
        </w:rPr>
        <w:t xml:space="preserve"> dokumenty, o których mowa w pkt VI. 8 i 11</w:t>
      </w:r>
      <w:r w:rsidR="00DD611A" w:rsidRPr="00A624DA">
        <w:rPr>
          <w:rFonts w:ascii="Times New Roman" w:hAnsi="Times New Roman" w:cs="Times New Roman"/>
        </w:rPr>
        <w:t xml:space="preserve">; </w:t>
      </w:r>
    </w:p>
    <w:p w14:paraId="030D199C" w14:textId="080FACA7" w:rsidR="00DD611A" w:rsidRPr="00A624DA" w:rsidRDefault="00995275" w:rsidP="009A3278">
      <w:pPr>
        <w:numPr>
          <w:ilvl w:val="0"/>
          <w:numId w:val="4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dokumenty potwierdzające </w:t>
      </w:r>
      <w:r w:rsidR="00DD611A" w:rsidRPr="00A624DA">
        <w:rPr>
          <w:rFonts w:ascii="Times New Roman" w:hAnsi="Times New Roman" w:cs="Times New Roman"/>
        </w:rPr>
        <w:t xml:space="preserve">status prawny </w:t>
      </w:r>
      <w:r w:rsidRPr="00A624DA">
        <w:rPr>
          <w:rFonts w:ascii="Times New Roman" w:hAnsi="Times New Roman" w:cs="Times New Roman"/>
        </w:rPr>
        <w:t xml:space="preserve">Wykonawcy </w:t>
      </w:r>
      <w:r w:rsidR="00DD611A" w:rsidRPr="00A624DA">
        <w:rPr>
          <w:rFonts w:ascii="Times New Roman" w:hAnsi="Times New Roman" w:cs="Times New Roman"/>
        </w:rPr>
        <w:t>– wydruk z prowadzonej przez Ministerstwo Sprawiedliwości internetowej wyszukiwarki podmiotów w KRS (w przypadku osób fizycznych prowadzących działalność gospodarczą – wydruk z portalu nadzorowanego przez Ministra Gospodarki – Centralnej Ewidencji i Informacji o Działalności Gospodarczej (CEIDG)). Dokumenty nie mogą być starsze niż 6 (sześć) miesięcy przed upływem terminu składania ofert;</w:t>
      </w:r>
    </w:p>
    <w:p w14:paraId="3C735FCE" w14:textId="0A4E932F" w:rsidR="00B5279D" w:rsidRPr="00A624DA" w:rsidRDefault="00B5279D" w:rsidP="009A3278">
      <w:pPr>
        <w:numPr>
          <w:ilvl w:val="0"/>
          <w:numId w:val="4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pełnomocnictwo do podpisania oferty oraz do podpisania innych dokumentów i oświadczeń  składanych wraz z ofertą, o ile prawo do ich podpisania nie wynika z innych dokumentów złożonych wraz z ofertą. Treść pełnomocnictwa musi jednoznacznie wskazywać czynności, do wykonywania których pełnomocnik jest upoważniony. Pełnomocnictwo winno być złożone w oryginale lub kopii poświadczonej za zgodność z oryginałem przez notariusza;</w:t>
      </w:r>
    </w:p>
    <w:p w14:paraId="7DAC3B06" w14:textId="7F4CBF20" w:rsidR="00B5279D" w:rsidRPr="00A624DA" w:rsidRDefault="00B5279D" w:rsidP="009A3278">
      <w:pPr>
        <w:numPr>
          <w:ilvl w:val="0"/>
          <w:numId w:val="4"/>
        </w:numPr>
        <w:tabs>
          <w:tab w:val="left" w:pos="1199"/>
        </w:tabs>
        <w:spacing w:after="120" w:line="260" w:lineRule="exact"/>
        <w:ind w:right="108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pełnomocnictwo do reprezentowania wykonawców w postępowaniu albo reprezentowania wykonawców w postępowaniu i zawarcia umowy w sprawie zamówienia, w przypadku, gdy wykonawcy wspólnie ubiegają się o udzielenie zamówienia. Pełnomocnictwo winno być złożone w oryginale lub kopii poświadczonej za zgodność z oryginałem przez notariusza;</w:t>
      </w:r>
    </w:p>
    <w:p w14:paraId="6A97BA67" w14:textId="717F6744" w:rsidR="00B24DEA" w:rsidRPr="00A624DA" w:rsidRDefault="00B24DEA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Cena oferty będzie stanowiła cenę ryczałtową za </w:t>
      </w:r>
      <w:r w:rsidR="008E0DB8" w:rsidRPr="00A624DA">
        <w:rPr>
          <w:rFonts w:ascii="Times New Roman" w:eastAsia="Times New Roman" w:hAnsi="Times New Roman" w:cs="Times New Roman"/>
          <w:lang w:eastAsia="pl-PL"/>
        </w:rPr>
        <w:t>część 1 zamówienia lub/i za część 2 zamówienia określoną w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SIWZ i obejmowała </w:t>
      </w:r>
      <w:r w:rsidR="008E0DB8" w:rsidRPr="00A624DA"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wszystkie koszty związane z jego realizacją. </w:t>
      </w:r>
    </w:p>
    <w:p w14:paraId="0D09BCCD" w14:textId="40C1A4AA" w:rsidR="00DD611A" w:rsidRPr="00A624DA" w:rsidRDefault="00B24DEA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Cena oferty powinna być wyrażona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 xml:space="preserve"> w PLN i uwzględniać wszelkie </w:t>
      </w:r>
      <w:r w:rsidRPr="00A624DA">
        <w:rPr>
          <w:rFonts w:ascii="Times New Roman" w:eastAsia="Times New Roman" w:hAnsi="Times New Roman" w:cs="Times New Roman"/>
          <w:lang w:eastAsia="pl-PL"/>
        </w:rPr>
        <w:t>koszty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 xml:space="preserve">, podatki oraz inne koszty </w:t>
      </w:r>
      <w:r w:rsidRPr="00A624DA">
        <w:rPr>
          <w:rFonts w:ascii="Times New Roman" w:eastAsia="Times New Roman" w:hAnsi="Times New Roman" w:cs="Times New Roman"/>
          <w:lang w:eastAsia="pl-PL"/>
        </w:rPr>
        <w:t>ponoszone przez Wykonawcę.</w:t>
      </w:r>
    </w:p>
    <w:p w14:paraId="228E355E" w14:textId="3DDF96ED" w:rsidR="00DD611A" w:rsidRPr="00A624DA" w:rsidRDefault="00DD611A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Zaleca się, by oferta zawierała wykaz</w:t>
      </w:r>
      <w:r w:rsidR="00995275" w:rsidRPr="00A624DA">
        <w:rPr>
          <w:rFonts w:ascii="Times New Roman" w:eastAsia="Times New Roman" w:hAnsi="Times New Roman" w:cs="Times New Roman"/>
          <w:lang w:eastAsia="pl-PL"/>
        </w:rPr>
        <w:t xml:space="preserve"> załączonych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dokumentów do danej oferty. Zaleca się, by oferta (w tym dołączone do niej dokumenty) posiadała ciągłą numerację stron.</w:t>
      </w:r>
    </w:p>
    <w:p w14:paraId="3E9A68A8" w14:textId="77777777" w:rsidR="00B5279D" w:rsidRPr="00A624DA" w:rsidRDefault="00995275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Oświadczenia i d</w:t>
      </w:r>
      <w:r w:rsidR="00B5279D" w:rsidRPr="00A624DA">
        <w:rPr>
          <w:rFonts w:ascii="Times New Roman" w:eastAsia="Times New Roman" w:hAnsi="Times New Roman" w:cs="Times New Roman"/>
          <w:lang w:eastAsia="pl-PL"/>
        </w:rPr>
        <w:t>okumenty, o których mowa w pkt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 xml:space="preserve"> VI winny być złożone w formie oryginału lub kopii poświadczonej za zgodność z oryginałem przez osobę lub osoby uprawnione do reprezentowania </w:t>
      </w:r>
      <w:r w:rsidR="00B5279D" w:rsidRPr="00A624DA">
        <w:rPr>
          <w:rFonts w:ascii="Times New Roman" w:eastAsia="Times New Roman" w:hAnsi="Times New Roman" w:cs="Times New Roman"/>
          <w:lang w:eastAsia="pl-PL"/>
        </w:rPr>
        <w:t>Wykonawcy.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468501C" w14:textId="77777777" w:rsidR="00DD611A" w:rsidRPr="00A624DA" w:rsidRDefault="00DD611A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Zamawiający nie ujawni informacji stanowiących tajemnicę przedsiębiorstwa w rozumieniu przepisów o zwalczaniu nieuczciwej konkurencji, jeżeli Oferent, nie później niż w terminie składania, zastrzeże, że nie mogą być one udostępniane.</w:t>
      </w:r>
    </w:p>
    <w:p w14:paraId="2BF38019" w14:textId="3BA35B87" w:rsidR="00B5279D" w:rsidRPr="00A624DA" w:rsidRDefault="00B5279D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  <w:bCs/>
          <w:lang w:eastAsia="ar-SA"/>
        </w:rPr>
      </w:pPr>
      <w:r w:rsidRPr="00A624DA">
        <w:rPr>
          <w:rFonts w:ascii="Times New Roman" w:hAnsi="Times New Roman" w:cs="Times New Roman"/>
          <w:bCs/>
          <w:lang w:eastAsia="ar-SA"/>
        </w:rPr>
        <w:t xml:space="preserve">Ofertę należy sporządzić w </w:t>
      </w:r>
      <w:r w:rsidR="00EB705A" w:rsidRPr="00A624DA">
        <w:rPr>
          <w:rFonts w:ascii="Times New Roman" w:hAnsi="Times New Roman" w:cs="Times New Roman"/>
          <w:bCs/>
          <w:lang w:eastAsia="ar-SA"/>
        </w:rPr>
        <w:t>jednym (</w:t>
      </w:r>
      <w:r w:rsidRPr="00A624DA">
        <w:rPr>
          <w:rFonts w:ascii="Times New Roman" w:hAnsi="Times New Roman" w:cs="Times New Roman"/>
          <w:bCs/>
          <w:lang w:eastAsia="ar-SA"/>
        </w:rPr>
        <w:t>1</w:t>
      </w:r>
      <w:r w:rsidR="00EB705A" w:rsidRPr="00A624DA">
        <w:rPr>
          <w:rFonts w:ascii="Times New Roman" w:hAnsi="Times New Roman" w:cs="Times New Roman"/>
          <w:bCs/>
          <w:lang w:eastAsia="ar-SA"/>
        </w:rPr>
        <w:t>)</w:t>
      </w:r>
      <w:r w:rsidRPr="00A624DA">
        <w:rPr>
          <w:rFonts w:ascii="Times New Roman" w:hAnsi="Times New Roman" w:cs="Times New Roman"/>
          <w:bCs/>
          <w:lang w:eastAsia="ar-SA"/>
        </w:rPr>
        <w:t xml:space="preserve"> egzemplarzu i umieścić w zamkniętym opakowaniu, uniemożliwiającym odczytanie </w:t>
      </w:r>
      <w:r w:rsidRPr="00A624DA">
        <w:rPr>
          <w:rFonts w:ascii="Times New Roman" w:eastAsia="Times New Roman" w:hAnsi="Times New Roman" w:cs="Times New Roman"/>
          <w:lang w:eastAsia="pl-PL"/>
        </w:rPr>
        <w:t>jej</w:t>
      </w:r>
      <w:r w:rsidRPr="00A624DA">
        <w:rPr>
          <w:rFonts w:ascii="Times New Roman" w:hAnsi="Times New Roman" w:cs="Times New Roman"/>
          <w:bCs/>
          <w:lang w:eastAsia="ar-SA"/>
        </w:rPr>
        <w:t xml:space="preserve"> zawartości bez uszkodzenia tego opakowania. Opakowanie winno być oznaczone nazwą (firmą) i adresem Wykonawcy, zaadresowane następująco:</w:t>
      </w:r>
    </w:p>
    <w:p w14:paraId="3785FEFF" w14:textId="77777777" w:rsidR="00B5279D" w:rsidRPr="00A624DA" w:rsidRDefault="00B5279D" w:rsidP="00B527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jc w:val="center"/>
        <w:rPr>
          <w:rFonts w:ascii="Times New Roman" w:hAnsi="Times New Roman" w:cs="Times New Roman"/>
          <w:b/>
          <w:bCs/>
          <w:spacing w:val="58"/>
        </w:rPr>
      </w:pPr>
      <w:r w:rsidRPr="00A624DA">
        <w:rPr>
          <w:rFonts w:ascii="Times New Roman" w:hAnsi="Times New Roman" w:cs="Times New Roman"/>
          <w:b/>
          <w:spacing w:val="58"/>
        </w:rPr>
        <w:t>OFERTA</w:t>
      </w:r>
      <w:r w:rsidRPr="00A624DA">
        <w:rPr>
          <w:rFonts w:ascii="Times New Roman" w:hAnsi="Times New Roman" w:cs="Times New Roman"/>
          <w:b/>
          <w:bCs/>
          <w:spacing w:val="58"/>
        </w:rPr>
        <w:t xml:space="preserve"> </w:t>
      </w:r>
    </w:p>
    <w:p w14:paraId="176D3C01" w14:textId="1628F09C" w:rsidR="00B5279D" w:rsidRPr="00A624DA" w:rsidRDefault="009F103D" w:rsidP="009F103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720"/>
        <w:jc w:val="center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N</w:t>
      </w:r>
      <w:r w:rsidR="00B5279D" w:rsidRPr="00A624DA">
        <w:rPr>
          <w:rFonts w:ascii="Times New Roman" w:hAnsi="Times New Roman" w:cs="Times New Roman"/>
        </w:rPr>
        <w:t>a</w:t>
      </w:r>
      <w:r w:rsidRPr="00A624DA">
        <w:rPr>
          <w:rFonts w:ascii="Times New Roman" w:hAnsi="Times New Roman" w:cs="Times New Roman"/>
        </w:rPr>
        <w:t xml:space="preserve"> „</w:t>
      </w:r>
      <w:r w:rsidRPr="00A624DA">
        <w:rPr>
          <w:rFonts w:ascii="Times New Roman" w:hAnsi="Times New Roman" w:cs="Times New Roman"/>
          <w:b/>
          <w:bCs/>
        </w:rPr>
        <w:t>ADAPTACJA POMIESZCZEŃ Z PRZEZNACZENIEM NA POMIESZCZENIA DO REHABILITACJI OSÓB</w:t>
      </w:r>
      <w:r w:rsidR="00AF5E1A" w:rsidRPr="00A624DA">
        <w:rPr>
          <w:rFonts w:ascii="Times New Roman" w:hAnsi="Times New Roman" w:cs="Times New Roman"/>
          <w:b/>
          <w:bCs/>
        </w:rPr>
        <w:t xml:space="preserve"> </w:t>
      </w:r>
      <w:r w:rsidRPr="00A624DA">
        <w:rPr>
          <w:rFonts w:ascii="Times New Roman" w:hAnsi="Times New Roman" w:cs="Times New Roman"/>
          <w:b/>
          <w:bCs/>
        </w:rPr>
        <w:t>NIEPEŁNOSPRAWNYCH</w:t>
      </w:r>
      <w:r w:rsidR="007B0B19" w:rsidRPr="00A624DA">
        <w:rPr>
          <w:rFonts w:ascii="Times New Roman" w:hAnsi="Times New Roman" w:cs="Times New Roman"/>
        </w:rPr>
        <w:t>”.</w:t>
      </w:r>
    </w:p>
    <w:p w14:paraId="54A3B20D" w14:textId="1A9149A1" w:rsidR="00B5279D" w:rsidRPr="00A624DA" w:rsidRDefault="00B5279D" w:rsidP="00B527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ind w:left="720"/>
        <w:jc w:val="center"/>
        <w:rPr>
          <w:rFonts w:ascii="Times New Roman" w:hAnsi="Times New Roman" w:cs="Times New Roman"/>
          <w:b/>
        </w:rPr>
      </w:pPr>
      <w:r w:rsidRPr="00A624DA">
        <w:rPr>
          <w:rFonts w:ascii="Times New Roman" w:hAnsi="Times New Roman" w:cs="Times New Roman"/>
          <w:b/>
        </w:rPr>
        <w:t xml:space="preserve"> „Nie otwierać przed dniem </w:t>
      </w:r>
      <w:r w:rsidR="009F103D" w:rsidRPr="00A624DA">
        <w:rPr>
          <w:rFonts w:ascii="Times New Roman" w:hAnsi="Times New Roman" w:cs="Times New Roman"/>
          <w:b/>
        </w:rPr>
        <w:t>30</w:t>
      </w:r>
      <w:r w:rsidR="007B0B19" w:rsidRPr="00A624DA">
        <w:rPr>
          <w:rFonts w:ascii="Times New Roman" w:hAnsi="Times New Roman" w:cs="Times New Roman"/>
          <w:b/>
        </w:rPr>
        <w:t>.</w:t>
      </w:r>
      <w:r w:rsidR="009F103D" w:rsidRPr="00A624DA">
        <w:rPr>
          <w:rFonts w:ascii="Times New Roman" w:hAnsi="Times New Roman" w:cs="Times New Roman"/>
          <w:b/>
        </w:rPr>
        <w:t>10</w:t>
      </w:r>
      <w:r w:rsidR="007B0B19" w:rsidRPr="00A624DA">
        <w:rPr>
          <w:rFonts w:ascii="Times New Roman" w:hAnsi="Times New Roman" w:cs="Times New Roman"/>
          <w:b/>
        </w:rPr>
        <w:t>.2019 r.</w:t>
      </w:r>
      <w:r w:rsidRPr="00A624DA">
        <w:rPr>
          <w:rFonts w:ascii="Times New Roman" w:hAnsi="Times New Roman" w:cs="Times New Roman"/>
          <w:b/>
        </w:rPr>
        <w:t xml:space="preserve"> godz. </w:t>
      </w:r>
      <w:r w:rsidR="0089644A" w:rsidRPr="00A624DA">
        <w:rPr>
          <w:rFonts w:ascii="Times New Roman" w:hAnsi="Times New Roman" w:cs="Times New Roman"/>
          <w:b/>
        </w:rPr>
        <w:t>10</w:t>
      </w:r>
      <w:r w:rsidR="007B0B19" w:rsidRPr="00A624DA">
        <w:rPr>
          <w:rFonts w:ascii="Times New Roman" w:hAnsi="Times New Roman" w:cs="Times New Roman"/>
          <w:b/>
        </w:rPr>
        <w:t>.00</w:t>
      </w:r>
      <w:r w:rsidRPr="00A624DA">
        <w:rPr>
          <w:rFonts w:ascii="Times New Roman" w:hAnsi="Times New Roman" w:cs="Times New Roman"/>
          <w:b/>
        </w:rPr>
        <w:t>.”</w:t>
      </w:r>
    </w:p>
    <w:p w14:paraId="26F285B3" w14:textId="77777777" w:rsidR="00B5279D" w:rsidRPr="00A624DA" w:rsidRDefault="00B5279D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  <w:bCs/>
          <w:lang w:eastAsia="ar-SA"/>
        </w:rPr>
      </w:pPr>
      <w:r w:rsidRPr="00A624DA">
        <w:rPr>
          <w:rFonts w:ascii="Times New Roman" w:hAnsi="Times New Roman" w:cs="Times New Roman"/>
          <w:bCs/>
          <w:lang w:eastAsia="ar-SA"/>
        </w:rPr>
        <w:t>Wszelkie konsekwencje mogące wynikać z niezachowania powyższych wymagań będą obciążały Wykonawcę.</w:t>
      </w:r>
    </w:p>
    <w:p w14:paraId="40FFE9DC" w14:textId="77777777" w:rsidR="00B5279D" w:rsidRPr="00A624DA" w:rsidRDefault="00B5279D" w:rsidP="009A3278">
      <w:pPr>
        <w:pStyle w:val="Akapitzlist"/>
        <w:numPr>
          <w:ilvl w:val="0"/>
          <w:numId w:val="9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hAnsi="Times New Roman" w:cs="Times New Roman"/>
          <w:bCs/>
          <w:lang w:eastAsia="ar-SA"/>
        </w:rPr>
      </w:pPr>
      <w:r w:rsidRPr="00A624DA">
        <w:rPr>
          <w:rFonts w:ascii="Times New Roman" w:hAnsi="Times New Roman" w:cs="Times New Roman"/>
          <w:bCs/>
          <w:lang w:eastAsia="ar-SA"/>
        </w:rPr>
        <w:t xml:space="preserve">Przed upływem terminu składania ofert, Wykonawca może wprowadzić zmiany </w:t>
      </w:r>
      <w:r w:rsidRPr="00A624DA">
        <w:rPr>
          <w:rFonts w:ascii="Times New Roman" w:hAnsi="Times New Roman" w:cs="Times New Roman"/>
          <w:bCs/>
          <w:lang w:eastAsia="ar-SA"/>
        </w:rPr>
        <w:br/>
        <w:t>do złożonej oferty lub wycofać ofertę. Oświadczenia o wprowadzonych zmianach lub wycofaniu oferty powinny być doręczone Zamawiającemu na piśmie pod rygorem nieważności przed upływem terminu składania ofert. Oświadczenia powinny być opakowane tak, jak oferta, a opakowanie powinno zawierać odpowiednio dodatkowe oznaczenie wyrazem: „ZMIANA” lub „WYCOFANIE”.</w:t>
      </w:r>
    </w:p>
    <w:p w14:paraId="24D43D1E" w14:textId="77777777" w:rsidR="00B54BA2" w:rsidRPr="00A624DA" w:rsidRDefault="00B54BA2" w:rsidP="00B54BA2">
      <w:pPr>
        <w:pStyle w:val="Akapitzlist"/>
        <w:tabs>
          <w:tab w:val="left" w:pos="1290"/>
        </w:tabs>
        <w:spacing w:after="120" w:line="260" w:lineRule="exact"/>
        <w:ind w:left="502"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F925F99" w14:textId="401B6951" w:rsidR="00B54BA2" w:rsidRPr="00A624DA" w:rsidRDefault="00B54BA2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Termin składania i otwarcia</w:t>
      </w:r>
    </w:p>
    <w:p w14:paraId="46172E3D" w14:textId="16C22394" w:rsidR="00A0043E" w:rsidRPr="00A624DA" w:rsidRDefault="00A0043E" w:rsidP="009A3278">
      <w:pPr>
        <w:pStyle w:val="Akapitzlist"/>
        <w:numPr>
          <w:ilvl w:val="0"/>
          <w:numId w:val="14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24DA">
        <w:rPr>
          <w:rFonts w:ascii="Times New Roman" w:eastAsia="Times New Roman" w:hAnsi="Times New Roman" w:cs="Times New Roman"/>
          <w:b/>
          <w:lang w:eastAsia="pl-PL"/>
        </w:rPr>
        <w:t>Oferty winny być złożone w siedzibie Zamawiającego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 xml:space="preserve">Spółdzielnia Socjalna VALIDUS, 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>ul.</w:t>
      </w:r>
      <w:r w:rsidR="009F103D" w:rsidRPr="00A624DA">
        <w:rPr>
          <w:rFonts w:ascii="Times New Roman" w:hAnsi="Times New Roman" w:cs="Times New Roman"/>
        </w:rPr>
        <w:t xml:space="preserve"> </w:t>
      </w:r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>Mazowiecka 2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 xml:space="preserve">Ostrołęka 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>pokój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sdt>
        <w:sdtPr>
          <w:rPr>
            <w:rFonts w:ascii="Times New Roman" w:hAnsi="Times New Roman" w:cs="Times New Roman"/>
            <w:b/>
          </w:rPr>
          <w:tag w:val="goog_rdk_22"/>
          <w:id w:val="304123784"/>
        </w:sdtPr>
        <w:sdtEndPr/>
        <w:sdtContent/>
      </w:sdt>
      <w:sdt>
        <w:sdtPr>
          <w:rPr>
            <w:rFonts w:ascii="Times New Roman" w:hAnsi="Times New Roman" w:cs="Times New Roman"/>
            <w:b/>
          </w:rPr>
          <w:tag w:val="goog_rdk_31"/>
          <w:id w:val="-1442142902"/>
        </w:sdtPr>
        <w:sdtEndPr/>
        <w:sdtContent/>
      </w:sdt>
      <w:sdt>
        <w:sdtPr>
          <w:rPr>
            <w:rFonts w:ascii="Times New Roman" w:hAnsi="Times New Roman" w:cs="Times New Roman"/>
            <w:b/>
          </w:rPr>
          <w:tag w:val="goog_rdk_41"/>
          <w:id w:val="1485273941"/>
        </w:sdtPr>
        <w:sdtEndPr/>
        <w:sdtContent/>
      </w:sdt>
      <w:sdt>
        <w:sdtPr>
          <w:rPr>
            <w:rFonts w:ascii="Times New Roman" w:hAnsi="Times New Roman" w:cs="Times New Roman"/>
            <w:b/>
          </w:rPr>
          <w:tag w:val="goog_rdk_52"/>
          <w:id w:val="-1243249282"/>
        </w:sdtPr>
        <w:sdtEndPr/>
        <w:sdtContent/>
      </w:sdt>
      <w:r w:rsidR="00231F1D" w:rsidRPr="00A624DA">
        <w:rPr>
          <w:rFonts w:ascii="Times New Roman" w:hAnsi="Times New Roman" w:cs="Times New Roman"/>
          <w:b/>
        </w:rPr>
        <w:t>10</w:t>
      </w:r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 xml:space="preserve">– </w:t>
      </w:r>
      <w:r w:rsidR="00231F1D" w:rsidRPr="00A624DA">
        <w:rPr>
          <w:rFonts w:ascii="Times New Roman" w:eastAsia="Times New Roman" w:hAnsi="Times New Roman" w:cs="Times New Roman"/>
          <w:b/>
          <w:lang w:eastAsia="pl-PL"/>
        </w:rPr>
        <w:t>Biuro Projektu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w terminie do dnia </w:t>
      </w:r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>30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>.</w:t>
      </w:r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>10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 xml:space="preserve">.2019 r. 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, do godziny 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>9.30.</w:t>
      </w:r>
    </w:p>
    <w:p w14:paraId="0255BECB" w14:textId="50DB0827" w:rsidR="00A0043E" w:rsidRPr="00A624DA" w:rsidRDefault="00A0043E" w:rsidP="009A3278">
      <w:pPr>
        <w:pStyle w:val="Akapitzlist"/>
        <w:numPr>
          <w:ilvl w:val="0"/>
          <w:numId w:val="14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24DA">
        <w:rPr>
          <w:rFonts w:ascii="Times New Roman" w:eastAsia="Times New Roman" w:hAnsi="Times New Roman" w:cs="Times New Roman"/>
          <w:b/>
          <w:lang w:eastAsia="pl-PL"/>
        </w:rPr>
        <w:t>Otwarcie ofert odbędzie się w siedzibie Zamawiającego, pokój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sdt>
        <w:sdtPr>
          <w:rPr>
            <w:rFonts w:ascii="Times New Roman" w:hAnsi="Times New Roman" w:cs="Times New Roman"/>
          </w:rPr>
          <w:tag w:val="goog_rdk_30"/>
          <w:id w:val="93530064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40"/>
          <w:id w:val="-1589295467"/>
        </w:sdtPr>
        <w:sdtEndPr/>
        <w:sdtContent/>
      </w:sdt>
      <w:r w:rsidR="00231F1D" w:rsidRPr="00A624DA">
        <w:rPr>
          <w:rFonts w:ascii="Times New Roman" w:hAnsi="Times New Roman" w:cs="Times New Roman"/>
          <w:b/>
          <w:bCs/>
        </w:rPr>
        <w:t>nr 10</w:t>
      </w:r>
      <w:r w:rsidRPr="00A624DA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 w dniu, w którym upływa termin składania ofert, o godzinie </w:t>
      </w:r>
      <w:r w:rsidR="007B0B19" w:rsidRPr="00A624DA">
        <w:rPr>
          <w:rFonts w:ascii="Times New Roman" w:eastAsia="Times New Roman" w:hAnsi="Times New Roman" w:cs="Times New Roman"/>
          <w:b/>
          <w:lang w:eastAsia="pl-PL"/>
        </w:rPr>
        <w:t>10.00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2E85230D" w14:textId="77777777" w:rsidR="00A0043E" w:rsidRPr="00A624DA" w:rsidRDefault="00A0043E" w:rsidP="009A3278">
      <w:pPr>
        <w:pStyle w:val="Akapitzlist"/>
        <w:numPr>
          <w:ilvl w:val="0"/>
          <w:numId w:val="14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Otwarcie ofert jest jawne.</w:t>
      </w:r>
    </w:p>
    <w:p w14:paraId="449E7122" w14:textId="696D7B7E" w:rsidR="00A0043E" w:rsidRPr="00A624DA" w:rsidRDefault="00A0043E" w:rsidP="009A3278">
      <w:pPr>
        <w:pStyle w:val="Akapitzlist"/>
        <w:numPr>
          <w:ilvl w:val="0"/>
          <w:numId w:val="14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Bezpośrednio przed otwarciem ofert Zamawiający poda kwotę, jaką zamierza przeznaczyć na sfinansowanie zamówienia.</w:t>
      </w:r>
    </w:p>
    <w:p w14:paraId="302D469F" w14:textId="77777777" w:rsidR="00B54BA2" w:rsidRPr="00A624DA" w:rsidRDefault="00B54BA2" w:rsidP="009A3278">
      <w:pPr>
        <w:pStyle w:val="Akapitzlist"/>
        <w:numPr>
          <w:ilvl w:val="0"/>
          <w:numId w:val="14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Oferty złożone po terminie nie zostaną uwzględnione w postępowaniu i zwrócone zostaną bez otwierania.</w:t>
      </w:r>
    </w:p>
    <w:p w14:paraId="53FB0EDD" w14:textId="137D1D39" w:rsidR="00B54BA2" w:rsidRPr="00A624DA" w:rsidRDefault="00B54BA2" w:rsidP="009A3278">
      <w:pPr>
        <w:pStyle w:val="Akapitzlist"/>
        <w:numPr>
          <w:ilvl w:val="0"/>
          <w:numId w:val="14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Zamawiający może przedłużyć termin składania ofert w celu umożliwienia uwzględnienia w  ofertach zmian warunków postępowania.</w:t>
      </w:r>
    </w:p>
    <w:p w14:paraId="61760A9A" w14:textId="77777777" w:rsidR="00B54BA2" w:rsidRPr="00A624DA" w:rsidRDefault="00B54BA2" w:rsidP="009A3278">
      <w:pPr>
        <w:pStyle w:val="Akapitzlist"/>
        <w:numPr>
          <w:ilvl w:val="0"/>
          <w:numId w:val="14"/>
        </w:numPr>
        <w:tabs>
          <w:tab w:val="left" w:pos="1290"/>
        </w:tabs>
        <w:spacing w:after="120" w:line="260" w:lineRule="exact"/>
        <w:ind w:right="108"/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Przedłużenie terminu składania ofert może nastąpić tylko przed jego upływem.</w:t>
      </w:r>
    </w:p>
    <w:p w14:paraId="03E53EF0" w14:textId="77777777" w:rsidR="00A0043E" w:rsidRPr="00A624DA" w:rsidRDefault="00A0043E" w:rsidP="00A0043E">
      <w:pPr>
        <w:pStyle w:val="Akapitzlist"/>
        <w:ind w:left="502"/>
        <w:rPr>
          <w:rFonts w:ascii="Times New Roman" w:eastAsia="Times New Roman" w:hAnsi="Times New Roman" w:cs="Times New Roman"/>
          <w:lang w:eastAsia="pl-PL"/>
        </w:rPr>
      </w:pPr>
    </w:p>
    <w:p w14:paraId="0CAC20A2" w14:textId="10486686" w:rsidR="00A0043E" w:rsidRPr="00A624DA" w:rsidRDefault="00A0043E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Termin związania ofertą</w:t>
      </w:r>
    </w:p>
    <w:p w14:paraId="1482B9ED" w14:textId="7818896C" w:rsidR="00A0043E" w:rsidRPr="00A624DA" w:rsidRDefault="00A0043E" w:rsidP="009A3278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Wykonawca pozostaje związany ofertą przez 60 dni od dnia otwarcia ofert.</w:t>
      </w:r>
    </w:p>
    <w:p w14:paraId="76237723" w14:textId="4D22870C" w:rsidR="00A0043E" w:rsidRPr="00A624DA" w:rsidRDefault="00A0043E" w:rsidP="009A3278">
      <w:pPr>
        <w:widowControl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Przed upływem terminu związania złożoną ofertą, zamawiający może zwrócić się do Wykonawców o przedłużenie terminu związania oferta o czas oznaczony. </w:t>
      </w:r>
    </w:p>
    <w:p w14:paraId="17263E4F" w14:textId="77777777" w:rsidR="00A0043E" w:rsidRPr="00A624DA" w:rsidRDefault="00A0043E" w:rsidP="00A0043E">
      <w:pPr>
        <w:widowControl/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1311C51" w14:textId="0371392F" w:rsidR="00A0043E" w:rsidRPr="00A624DA" w:rsidRDefault="004839BD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Badanie i o</w:t>
      </w:r>
      <w:r w:rsidR="00A0043E"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 xml:space="preserve">cena ofert, kryteria oceny </w:t>
      </w:r>
    </w:p>
    <w:p w14:paraId="54F8EE7F" w14:textId="77777777" w:rsidR="004839BD" w:rsidRPr="00A624DA" w:rsidRDefault="004839BD" w:rsidP="009A327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00" w:lineRule="exact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Oceny ofert dokonuje Komisja Przetargowa. W toku badania i oceny ofert Zamawiający może żądać od Wykonawców wyjaśnień dotyczących treści złożonych ofert.</w:t>
      </w:r>
    </w:p>
    <w:p w14:paraId="6CE26BD4" w14:textId="77777777" w:rsidR="004839BD" w:rsidRPr="00A624DA" w:rsidRDefault="004839BD" w:rsidP="009A327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00" w:lineRule="exact"/>
        <w:ind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Zamawiający poprawia w ofercie:</w:t>
      </w:r>
    </w:p>
    <w:p w14:paraId="454FA139" w14:textId="77777777" w:rsidR="004839BD" w:rsidRPr="00A624DA" w:rsidRDefault="004839BD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00" w:lineRule="exact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624DA">
        <w:rPr>
          <w:rFonts w:ascii="Times New Roman" w:eastAsia="Times New Roman" w:hAnsi="Times New Roman" w:cs="Times New Roman"/>
          <w:bCs/>
          <w:lang w:eastAsia="pl-PL"/>
        </w:rPr>
        <w:t>oczywiste omyłki pisarskie;</w:t>
      </w:r>
    </w:p>
    <w:p w14:paraId="1AE8CF44" w14:textId="77777777" w:rsidR="004839BD" w:rsidRPr="00A624DA" w:rsidRDefault="004839BD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00" w:lineRule="exact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624DA">
        <w:rPr>
          <w:rFonts w:ascii="Times New Roman" w:eastAsia="Times New Roman" w:hAnsi="Times New Roman" w:cs="Times New Roman"/>
          <w:bCs/>
          <w:lang w:eastAsia="pl-PL"/>
        </w:rPr>
        <w:t>oczywiste omyłki rachunkowe, z uwzględnieniem konsekwencji rachunkowych dokonanych poprawek;</w:t>
      </w:r>
    </w:p>
    <w:p w14:paraId="70642916" w14:textId="77777777" w:rsidR="004839BD" w:rsidRPr="00A624DA" w:rsidRDefault="004839BD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00" w:lineRule="atLeast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624DA">
        <w:rPr>
          <w:rFonts w:ascii="Times New Roman" w:eastAsia="Times New Roman" w:hAnsi="Times New Roman" w:cs="Times New Roman"/>
          <w:bCs/>
          <w:lang w:eastAsia="pl-PL"/>
        </w:rPr>
        <w:t>inne omyłki polegające na niezgodności oferty z SIWZ niepowodujące istotnych zmian w treści oferty;</w:t>
      </w:r>
    </w:p>
    <w:p w14:paraId="77907102" w14:textId="6B5C520F" w:rsidR="004839BD" w:rsidRPr="00A624DA" w:rsidRDefault="004839BD" w:rsidP="00092F08">
      <w:pPr>
        <w:widowControl/>
        <w:overflowPunct w:val="0"/>
        <w:autoSpaceDE w:val="0"/>
        <w:autoSpaceDN w:val="0"/>
        <w:adjustRightInd w:val="0"/>
        <w:spacing w:after="120" w:line="200" w:lineRule="atLeast"/>
        <w:ind w:left="142" w:firstLine="360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niezwłocznie zawiadamiając o tym Wykonawcę, którego oferta została poprawiona.</w:t>
      </w:r>
    </w:p>
    <w:p w14:paraId="71CAC6AB" w14:textId="25965CEC" w:rsidR="00DD611A" w:rsidRPr="00A624DA" w:rsidRDefault="00A0043E" w:rsidP="009A327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>Zamawiający odrzuci ofertę,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 xml:space="preserve"> jeżeli:</w:t>
      </w:r>
    </w:p>
    <w:p w14:paraId="0B3478D3" w14:textId="4FC5EAFD" w:rsidR="00DD611A" w:rsidRPr="00A624DA" w:rsidRDefault="00DD611A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0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treść </w:t>
      </w:r>
      <w:r w:rsidRPr="00A624DA">
        <w:rPr>
          <w:rFonts w:ascii="Times New Roman" w:hAnsi="Times New Roman" w:cs="Times New Roman"/>
        </w:rPr>
        <w:t xml:space="preserve">oferty nie </w:t>
      </w:r>
      <w:r w:rsidRPr="00A624DA">
        <w:rPr>
          <w:rFonts w:ascii="Times New Roman" w:eastAsia="Times New Roman" w:hAnsi="Times New Roman" w:cs="Times New Roman"/>
          <w:bCs/>
          <w:lang w:eastAsia="pl-PL"/>
        </w:rPr>
        <w:t>odpowiada wymaganiom określo</w:t>
      </w:r>
      <w:r w:rsidR="00A0043E" w:rsidRPr="00A624DA">
        <w:rPr>
          <w:rFonts w:ascii="Times New Roman" w:eastAsia="Times New Roman" w:hAnsi="Times New Roman" w:cs="Times New Roman"/>
          <w:bCs/>
          <w:lang w:eastAsia="pl-PL"/>
        </w:rPr>
        <w:t>nym w SIWZ</w:t>
      </w:r>
      <w:r w:rsidRPr="00A624DA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3914324D" w14:textId="77777777" w:rsidR="00DD611A" w:rsidRPr="00A624DA" w:rsidRDefault="00DD611A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00" w:lineRule="exact"/>
        <w:ind w:hanging="357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624DA">
        <w:rPr>
          <w:rFonts w:ascii="Times New Roman" w:eastAsia="Times New Roman" w:hAnsi="Times New Roman" w:cs="Times New Roman"/>
          <w:bCs/>
          <w:lang w:eastAsia="pl-PL"/>
        </w:rPr>
        <w:t>jej złożenie stanowi czyn nieuczciwej konkurencji w rozumieniu przepisów o zwalczaniu nieuczciwej konkurencji;</w:t>
      </w:r>
    </w:p>
    <w:p w14:paraId="56DA7D7A" w14:textId="3BEF846A" w:rsidR="00DD611A" w:rsidRPr="00A624DA" w:rsidRDefault="00A0043E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0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624DA">
        <w:rPr>
          <w:rFonts w:ascii="Times New Roman" w:eastAsia="Times New Roman" w:hAnsi="Times New Roman" w:cs="Times New Roman"/>
          <w:bCs/>
          <w:lang w:eastAsia="pl-PL"/>
        </w:rPr>
        <w:t xml:space="preserve">zawiera rażąco niską cenę </w:t>
      </w:r>
      <w:r w:rsidR="00DD611A" w:rsidRPr="00A624DA">
        <w:rPr>
          <w:rFonts w:ascii="Times New Roman" w:eastAsia="Times New Roman" w:hAnsi="Times New Roman" w:cs="Times New Roman"/>
          <w:bCs/>
          <w:lang w:eastAsia="pl-PL"/>
        </w:rPr>
        <w:t>w stosunku do przedmiotu zamówienia;</w:t>
      </w:r>
    </w:p>
    <w:p w14:paraId="4028809A" w14:textId="6CDA5CA0" w:rsidR="00A0043E" w:rsidRPr="00A624DA" w:rsidRDefault="00A0043E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00" w:lineRule="atLeast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A624DA">
        <w:rPr>
          <w:rFonts w:ascii="Times New Roman" w:eastAsia="Times New Roman" w:hAnsi="Times New Roman" w:cs="Times New Roman"/>
          <w:bCs/>
          <w:lang w:eastAsia="pl-PL"/>
        </w:rPr>
        <w:t>zawiera błędy w obliczeniu ceny;</w:t>
      </w:r>
    </w:p>
    <w:p w14:paraId="585A4905" w14:textId="413C9397" w:rsidR="00DD611A" w:rsidRPr="00A624DA" w:rsidRDefault="004839BD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0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bCs/>
          <w:lang w:eastAsia="pl-PL"/>
        </w:rPr>
        <w:t>Wykonawca</w:t>
      </w:r>
      <w:r w:rsidR="00DD611A" w:rsidRPr="00A624DA">
        <w:rPr>
          <w:rFonts w:ascii="Times New Roman" w:eastAsia="Times New Roman" w:hAnsi="Times New Roman" w:cs="Times New Roman"/>
          <w:bCs/>
          <w:lang w:eastAsia="pl-PL"/>
        </w:rPr>
        <w:t xml:space="preserve"> nie </w:t>
      </w:r>
      <w:r w:rsidR="00DD611A" w:rsidRPr="00A624DA">
        <w:rPr>
          <w:rFonts w:ascii="Times New Roman" w:eastAsia="Times New Roman" w:hAnsi="Times New Roman" w:cs="Times New Roman"/>
          <w:lang w:eastAsia="pl-PL"/>
        </w:rPr>
        <w:t>wyraził zgody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na poprawienie omyłki, o której mowa w pkt  2 </w:t>
      </w:r>
      <w:proofErr w:type="spellStart"/>
      <w:r w:rsidRPr="00A624DA">
        <w:rPr>
          <w:rFonts w:ascii="Times New Roman" w:eastAsia="Times New Roman" w:hAnsi="Times New Roman" w:cs="Times New Roman"/>
          <w:lang w:eastAsia="pl-PL"/>
        </w:rPr>
        <w:t>lit.c</w:t>
      </w:r>
      <w:proofErr w:type="spellEnd"/>
      <w:r w:rsidR="00DD611A" w:rsidRPr="00A624DA">
        <w:rPr>
          <w:rFonts w:ascii="Times New Roman" w:eastAsia="Times New Roman" w:hAnsi="Times New Roman" w:cs="Times New Roman"/>
          <w:lang w:eastAsia="pl-PL"/>
        </w:rPr>
        <w:t>.</w:t>
      </w:r>
    </w:p>
    <w:p w14:paraId="73C354A3" w14:textId="77777777" w:rsidR="00A0043E" w:rsidRPr="00A624DA" w:rsidRDefault="00A0043E" w:rsidP="00092F08">
      <w:pPr>
        <w:tabs>
          <w:tab w:val="left" w:pos="1199"/>
        </w:tabs>
        <w:spacing w:after="120" w:line="200" w:lineRule="atLeast"/>
        <w:ind w:left="720" w:right="1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AA19CF" w14:textId="5367B3B9" w:rsidR="00DD611A" w:rsidRPr="00A624DA" w:rsidRDefault="00DD611A" w:rsidP="009A327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Oferty nie podlegające odrzuceniu będą oceniane </w:t>
      </w:r>
      <w:r w:rsidR="008E0DB8" w:rsidRPr="00A624DA">
        <w:rPr>
          <w:rFonts w:ascii="Times New Roman" w:eastAsia="Times New Roman" w:hAnsi="Times New Roman" w:cs="Times New Roman"/>
          <w:lang w:eastAsia="pl-PL"/>
        </w:rPr>
        <w:t xml:space="preserve">dla każdej części zamówienia odrębnie </w:t>
      </w:r>
      <w:r w:rsidRPr="00A624DA">
        <w:rPr>
          <w:rFonts w:ascii="Times New Roman" w:eastAsia="Times New Roman" w:hAnsi="Times New Roman" w:cs="Times New Roman"/>
          <w:lang w:eastAsia="pl-PL"/>
        </w:rPr>
        <w:t>zgodnie z poniższymi kryteriami:</w:t>
      </w:r>
    </w:p>
    <w:p w14:paraId="49DC1F11" w14:textId="1BB735EB" w:rsidR="004839BD" w:rsidRPr="00A624DA" w:rsidRDefault="004839BD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A624DA">
        <w:rPr>
          <w:rFonts w:ascii="Times New Roman" w:eastAsia="Times New Roman" w:hAnsi="Times New Roman" w:cs="Times New Roman"/>
          <w:b/>
          <w:bCs/>
          <w:lang w:eastAsia="pl-PL"/>
        </w:rPr>
        <w:t xml:space="preserve">Cena </w:t>
      </w:r>
      <w:r w:rsidR="00203681" w:rsidRPr="00A624DA">
        <w:rPr>
          <w:rFonts w:ascii="Times New Roman" w:eastAsia="Times New Roman" w:hAnsi="Times New Roman" w:cs="Times New Roman"/>
          <w:b/>
          <w:bCs/>
          <w:lang w:eastAsia="pl-PL"/>
        </w:rPr>
        <w:t xml:space="preserve"> C </w:t>
      </w:r>
      <w:r w:rsidRPr="00A624DA">
        <w:rPr>
          <w:rFonts w:ascii="Times New Roman" w:eastAsia="Times New Roman" w:hAnsi="Times New Roman" w:cs="Times New Roman"/>
          <w:b/>
          <w:bCs/>
          <w:lang w:eastAsia="pl-PL"/>
        </w:rPr>
        <w:t xml:space="preserve">– waga </w:t>
      </w:r>
      <w:r w:rsidR="008E0DB8" w:rsidRPr="00A624DA"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A624DA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9F103D" w:rsidRPr="00A624D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624DA">
        <w:rPr>
          <w:rFonts w:ascii="Times New Roman" w:eastAsia="Times New Roman" w:hAnsi="Times New Roman" w:cs="Times New Roman"/>
          <w:b/>
          <w:bCs/>
          <w:lang w:eastAsia="pl-PL"/>
        </w:rPr>
        <w:t>%</w:t>
      </w:r>
    </w:p>
    <w:p w14:paraId="6A28884F" w14:textId="6DD80803" w:rsidR="004839BD" w:rsidRPr="00A624DA" w:rsidRDefault="004839BD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624DA">
        <w:rPr>
          <w:rFonts w:ascii="Times New Roman" w:eastAsia="Times New Roman" w:hAnsi="Times New Roman" w:cs="Times New Roman"/>
          <w:b/>
          <w:bCs/>
          <w:lang w:eastAsia="pl-PL"/>
        </w:rPr>
        <w:t>Okre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s gwarancji </w:t>
      </w:r>
      <w:r w:rsidR="00203681" w:rsidRPr="00A624DA">
        <w:rPr>
          <w:rFonts w:ascii="Times New Roman" w:eastAsia="Times New Roman" w:hAnsi="Times New Roman" w:cs="Times New Roman"/>
          <w:b/>
          <w:lang w:eastAsia="pl-PL"/>
        </w:rPr>
        <w:t xml:space="preserve"> G  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– waga </w:t>
      </w:r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>1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>0</w:t>
      </w:r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>%</w:t>
      </w:r>
    </w:p>
    <w:p w14:paraId="088F1EC1" w14:textId="45EB458D" w:rsidR="009F103D" w:rsidRPr="00A624DA" w:rsidRDefault="00EB705A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 </w:t>
      </w:r>
      <w:r w:rsidR="00203681" w:rsidRPr="00A624DA">
        <w:rPr>
          <w:rFonts w:ascii="Times New Roman" w:eastAsia="Times New Roman" w:hAnsi="Times New Roman" w:cs="Times New Roman"/>
          <w:b/>
          <w:lang w:eastAsia="pl-PL"/>
        </w:rPr>
        <w:t xml:space="preserve"> T 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– waga </w:t>
      </w:r>
      <w:r w:rsidR="008E0DB8" w:rsidRPr="00A624DA">
        <w:rPr>
          <w:rFonts w:ascii="Times New Roman" w:eastAsia="Times New Roman" w:hAnsi="Times New Roman" w:cs="Times New Roman"/>
          <w:b/>
          <w:lang w:eastAsia="pl-PL"/>
        </w:rPr>
        <w:t>20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 xml:space="preserve"> %</w:t>
      </w:r>
    </w:p>
    <w:p w14:paraId="6ABA83D6" w14:textId="64AC3828" w:rsidR="00EB705A" w:rsidRPr="00A624DA" w:rsidRDefault="0011022D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sdt>
        <w:sdtPr>
          <w:rPr>
            <w:rFonts w:ascii="Times New Roman" w:hAnsi="Times New Roman" w:cs="Times New Roman"/>
          </w:rPr>
          <w:tag w:val="goog_rdk_37"/>
          <w:id w:val="-1779637130"/>
        </w:sdtPr>
        <w:sdtEndPr/>
        <w:sdtContent/>
      </w:sdt>
      <w:sdt>
        <w:sdtPr>
          <w:rPr>
            <w:rFonts w:ascii="Times New Roman" w:hAnsi="Times New Roman" w:cs="Times New Roman"/>
          </w:rPr>
          <w:tag w:val="goog_rdk_47"/>
          <w:id w:val="-137579107"/>
        </w:sdtPr>
        <w:sdtEndPr/>
        <w:sdtContent/>
      </w:sdt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 xml:space="preserve">Zatrudnianie osoby </w:t>
      </w:r>
      <w:r w:rsidR="001104B9" w:rsidRPr="00A624DA">
        <w:rPr>
          <w:rFonts w:ascii="Times New Roman" w:eastAsia="Times New Roman" w:hAnsi="Times New Roman" w:cs="Times New Roman"/>
          <w:b/>
          <w:lang w:eastAsia="pl-PL"/>
        </w:rPr>
        <w:t>skazanej</w:t>
      </w:r>
      <w:r w:rsidR="00231F1D" w:rsidRPr="00A624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624DA" w:rsidRPr="00A624DA">
        <w:rPr>
          <w:rFonts w:ascii="Times New Roman" w:eastAsia="Times New Roman" w:hAnsi="Times New Roman" w:cs="Times New Roman"/>
          <w:b/>
          <w:lang w:eastAsia="pl-PL"/>
        </w:rPr>
        <w:t xml:space="preserve">lub opuszczającej zakład karny </w:t>
      </w:r>
      <w:r w:rsidR="00231F1D" w:rsidRPr="00A624DA">
        <w:rPr>
          <w:rFonts w:ascii="Times New Roman" w:eastAsia="Times New Roman" w:hAnsi="Times New Roman" w:cs="Times New Roman"/>
          <w:b/>
          <w:lang w:eastAsia="pl-PL"/>
        </w:rPr>
        <w:t>K</w:t>
      </w:r>
      <w:r w:rsidR="00203681" w:rsidRPr="00A624D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F103D" w:rsidRPr="00A624DA">
        <w:rPr>
          <w:rFonts w:ascii="Times New Roman" w:eastAsia="Times New Roman" w:hAnsi="Times New Roman" w:cs="Times New Roman"/>
          <w:b/>
          <w:lang w:eastAsia="pl-PL"/>
        </w:rPr>
        <w:t xml:space="preserve">– 10 % </w:t>
      </w:r>
      <w:r w:rsidR="00EB705A" w:rsidRPr="00A624D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4FC81CA5" w14:textId="77777777" w:rsidR="00B54BA2" w:rsidRPr="00A624DA" w:rsidRDefault="00B54BA2" w:rsidP="00B54BA2">
      <w:pPr>
        <w:widowControl/>
        <w:overflowPunct w:val="0"/>
        <w:autoSpaceDE w:val="0"/>
        <w:autoSpaceDN w:val="0"/>
        <w:adjustRightInd w:val="0"/>
        <w:spacing w:after="120" w:line="260" w:lineRule="exact"/>
        <w:ind w:left="1440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14:paraId="32DA7BEB" w14:textId="3E97C2D7" w:rsidR="004839BD" w:rsidRPr="00A624DA" w:rsidRDefault="004839BD" w:rsidP="009A327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Verdana" w:hAnsi="Times New Roman" w:cs="Times New Roman"/>
        </w:rPr>
      </w:pPr>
      <w:r w:rsidRPr="00A624DA">
        <w:rPr>
          <w:rFonts w:ascii="Times New Roman" w:eastAsia="Verdana" w:hAnsi="Times New Roman" w:cs="Times New Roman"/>
        </w:rPr>
        <w:t xml:space="preserve">W </w:t>
      </w:r>
      <w:r w:rsidRPr="00A624DA">
        <w:rPr>
          <w:rFonts w:ascii="Times New Roman" w:eastAsia="Times New Roman" w:hAnsi="Times New Roman" w:cs="Times New Roman"/>
          <w:lang w:eastAsia="pl-PL"/>
        </w:rPr>
        <w:t>kryterium</w:t>
      </w:r>
      <w:r w:rsidRPr="00A624DA">
        <w:rPr>
          <w:rFonts w:ascii="Times New Roman" w:eastAsia="Verdana" w:hAnsi="Times New Roman" w:cs="Times New Roman"/>
        </w:rPr>
        <w:t xml:space="preserve"> </w:t>
      </w:r>
      <w:r w:rsidRPr="00A624DA">
        <w:rPr>
          <w:rFonts w:ascii="Times New Roman" w:eastAsia="Verdana" w:hAnsi="Times New Roman" w:cs="Times New Roman"/>
          <w:b/>
        </w:rPr>
        <w:t>ceny</w:t>
      </w:r>
      <w:r w:rsidRPr="00A624DA">
        <w:rPr>
          <w:rFonts w:ascii="Times New Roman" w:eastAsia="Verdana" w:hAnsi="Times New Roman" w:cs="Times New Roman"/>
        </w:rPr>
        <w:t xml:space="preserve">, oferta z najniższą ceną otrzyma </w:t>
      </w:r>
      <w:r w:rsidR="008E0DB8" w:rsidRPr="00A624DA">
        <w:rPr>
          <w:rFonts w:ascii="Times New Roman" w:eastAsia="Verdana" w:hAnsi="Times New Roman" w:cs="Times New Roman"/>
        </w:rPr>
        <w:t>6</w:t>
      </w:r>
      <w:r w:rsidRPr="00A624DA">
        <w:rPr>
          <w:rFonts w:ascii="Times New Roman" w:eastAsia="Verdana" w:hAnsi="Times New Roman" w:cs="Times New Roman"/>
        </w:rPr>
        <w:t>0 punktów, a pozostałym ofertom zostaną przyznane punkty (z dokładnością do dwóch miejsc po przecinku) zgodnie ze wzorem:</w:t>
      </w:r>
    </w:p>
    <w:p w14:paraId="02D0B0C7" w14:textId="77777777" w:rsidR="004839BD" w:rsidRPr="00A624DA" w:rsidRDefault="004839BD" w:rsidP="004839B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b/>
          <w:color w:val="000000"/>
        </w:rPr>
      </w:pPr>
      <w:r w:rsidRPr="00A624DA">
        <w:rPr>
          <w:rFonts w:ascii="Times New Roman" w:hAnsi="Times New Roman" w:cs="Times New Roman"/>
          <w:b/>
          <w:color w:val="000000"/>
          <w:spacing w:val="-20"/>
        </w:rPr>
        <w:t xml:space="preserve">                                                                                      </w:t>
      </w:r>
      <w:r w:rsidRPr="00A624DA">
        <w:rPr>
          <w:rFonts w:ascii="Times New Roman" w:hAnsi="Times New Roman" w:cs="Times New Roman"/>
          <w:b/>
          <w:color w:val="000000"/>
          <w:spacing w:val="-20"/>
        </w:rPr>
        <w:tab/>
      </w:r>
      <w:r w:rsidRPr="00A624DA">
        <w:rPr>
          <w:rFonts w:ascii="Times New Roman" w:hAnsi="Times New Roman" w:cs="Times New Roman"/>
          <w:b/>
          <w:color w:val="000000"/>
          <w:spacing w:val="-20"/>
        </w:rPr>
        <w:tab/>
      </w:r>
      <w:r w:rsidRPr="00A624DA">
        <w:rPr>
          <w:rFonts w:ascii="Times New Roman" w:hAnsi="Times New Roman" w:cs="Times New Roman"/>
          <w:b/>
          <w:color w:val="000000"/>
        </w:rPr>
        <w:t xml:space="preserve">                cena najniższa</w:t>
      </w:r>
    </w:p>
    <w:p w14:paraId="1B1A83EF" w14:textId="057CE010" w:rsidR="004839BD" w:rsidRPr="00A624DA" w:rsidRDefault="004839BD" w:rsidP="004839BD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  <w:b/>
          <w:color w:val="000000"/>
        </w:rPr>
      </w:pPr>
      <w:r w:rsidRPr="00A624DA">
        <w:rPr>
          <w:rFonts w:ascii="Times New Roman" w:hAnsi="Times New Roman" w:cs="Times New Roman"/>
          <w:b/>
          <w:color w:val="000000"/>
        </w:rPr>
        <w:tab/>
      </w:r>
      <w:r w:rsidRPr="00A624DA">
        <w:rPr>
          <w:rFonts w:ascii="Times New Roman" w:hAnsi="Times New Roman" w:cs="Times New Roman"/>
          <w:b/>
          <w:color w:val="000000"/>
        </w:rPr>
        <w:tab/>
        <w:t xml:space="preserve">punkty w kryterium cena </w:t>
      </w:r>
      <w:r w:rsidR="00A624DA" w:rsidRPr="00A624DA">
        <w:rPr>
          <w:rFonts w:ascii="Times New Roman" w:hAnsi="Times New Roman" w:cs="Times New Roman"/>
          <w:b/>
          <w:color w:val="000000"/>
        </w:rPr>
        <w:t xml:space="preserve"> ( C  )</w:t>
      </w:r>
      <w:r w:rsidRPr="00A624DA">
        <w:rPr>
          <w:rFonts w:ascii="Times New Roman" w:hAnsi="Times New Roman" w:cs="Times New Roman"/>
          <w:b/>
          <w:color w:val="000000"/>
        </w:rPr>
        <w:t xml:space="preserve">=    ---------------------------------------- x  </w:t>
      </w:r>
      <w:r w:rsidR="008E0DB8" w:rsidRPr="00A624DA">
        <w:rPr>
          <w:rFonts w:ascii="Times New Roman" w:hAnsi="Times New Roman" w:cs="Times New Roman"/>
          <w:b/>
          <w:color w:val="000000"/>
        </w:rPr>
        <w:t>6</w:t>
      </w:r>
      <w:r w:rsidRPr="00A624DA">
        <w:rPr>
          <w:rFonts w:ascii="Times New Roman" w:hAnsi="Times New Roman" w:cs="Times New Roman"/>
          <w:b/>
          <w:color w:val="000000"/>
        </w:rPr>
        <w:t>0  pkt</w:t>
      </w:r>
    </w:p>
    <w:p w14:paraId="63441FCC" w14:textId="7E3351FA" w:rsidR="004839BD" w:rsidRPr="00A624DA" w:rsidRDefault="004839BD" w:rsidP="004839BD">
      <w:pPr>
        <w:tabs>
          <w:tab w:val="left" w:pos="1134"/>
        </w:tabs>
        <w:suppressAutoHyphens/>
        <w:spacing w:after="240"/>
        <w:jc w:val="both"/>
        <w:rPr>
          <w:rFonts w:ascii="Times New Roman" w:hAnsi="Times New Roman" w:cs="Times New Roman"/>
          <w:b/>
          <w:color w:val="000000"/>
        </w:rPr>
      </w:pPr>
      <w:r w:rsidRPr="00A624DA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</w:t>
      </w:r>
      <w:r w:rsidR="007B0B19" w:rsidRPr="00A624DA">
        <w:rPr>
          <w:rFonts w:ascii="Times New Roman" w:hAnsi="Times New Roman" w:cs="Times New Roman"/>
          <w:b/>
          <w:color w:val="000000"/>
        </w:rPr>
        <w:t xml:space="preserve"> </w:t>
      </w:r>
      <w:r w:rsidR="00362340" w:rsidRPr="00A624DA">
        <w:rPr>
          <w:rFonts w:ascii="Times New Roman" w:hAnsi="Times New Roman" w:cs="Times New Roman"/>
          <w:b/>
          <w:color w:val="000000"/>
        </w:rPr>
        <w:t xml:space="preserve"> </w:t>
      </w:r>
      <w:r w:rsidRPr="00A624DA">
        <w:rPr>
          <w:rFonts w:ascii="Times New Roman" w:hAnsi="Times New Roman" w:cs="Times New Roman"/>
          <w:b/>
          <w:color w:val="000000"/>
        </w:rPr>
        <w:t xml:space="preserve"> cena badanej oferty</w:t>
      </w:r>
    </w:p>
    <w:p w14:paraId="4784B9E3" w14:textId="21BFB1A7" w:rsidR="004839BD" w:rsidRPr="00A624DA" w:rsidRDefault="004839BD" w:rsidP="009A327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Verdana" w:hAnsi="Times New Roman" w:cs="Times New Roman"/>
        </w:rPr>
      </w:pPr>
      <w:r w:rsidRPr="00A624DA">
        <w:rPr>
          <w:rFonts w:ascii="Times New Roman" w:eastAsia="Verdana" w:hAnsi="Times New Roman" w:cs="Times New Roman"/>
        </w:rPr>
        <w:t xml:space="preserve">W kryterium </w:t>
      </w:r>
      <w:r w:rsidRPr="00A624DA">
        <w:rPr>
          <w:rFonts w:ascii="Times New Roman" w:eastAsia="Verdana" w:hAnsi="Times New Roman" w:cs="Times New Roman"/>
          <w:b/>
        </w:rPr>
        <w:t>okres gwarancji</w:t>
      </w:r>
      <w:r w:rsidRPr="00A624DA">
        <w:rPr>
          <w:rFonts w:ascii="Times New Roman" w:eastAsia="Verdana" w:hAnsi="Times New Roman" w:cs="Times New Roman"/>
        </w:rPr>
        <w:t>, ofertom zostaną przyznane punkty zgodnie z następującymi zasadami:</w:t>
      </w:r>
    </w:p>
    <w:p w14:paraId="4DBBF748" w14:textId="77777777" w:rsidR="00CE5051" w:rsidRPr="00A624DA" w:rsidRDefault="00CE5051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Calibri" w:hAnsi="Times New Roman" w:cs="Times New Roman"/>
        </w:rPr>
      </w:pPr>
      <w:r w:rsidRPr="00A624DA">
        <w:rPr>
          <w:rFonts w:ascii="Times New Roman" w:eastAsia="Calibri" w:hAnsi="Times New Roman" w:cs="Times New Roman"/>
          <w:b/>
        </w:rPr>
        <w:t xml:space="preserve">0 </w:t>
      </w:r>
      <w:r w:rsidRPr="00A624DA">
        <w:rPr>
          <w:rFonts w:ascii="Times New Roman" w:eastAsia="Times New Roman" w:hAnsi="Times New Roman" w:cs="Times New Roman"/>
          <w:b/>
          <w:lang w:eastAsia="pl-PL"/>
        </w:rPr>
        <w:t>pkt</w:t>
      </w:r>
      <w:r w:rsidRPr="00A624DA">
        <w:rPr>
          <w:rFonts w:ascii="Times New Roman" w:eastAsia="Calibri" w:hAnsi="Times New Roman" w:cs="Times New Roman"/>
        </w:rPr>
        <w:t xml:space="preserve"> - w </w:t>
      </w:r>
      <w:r w:rsidRPr="00A624DA">
        <w:rPr>
          <w:rFonts w:ascii="Times New Roman" w:eastAsia="Times New Roman" w:hAnsi="Times New Roman" w:cs="Times New Roman"/>
          <w:lang w:eastAsia="pl-PL"/>
        </w:rPr>
        <w:t>przypadku</w:t>
      </w:r>
      <w:r w:rsidRPr="00A624DA">
        <w:rPr>
          <w:rFonts w:ascii="Times New Roman" w:eastAsia="Calibri" w:hAnsi="Times New Roman" w:cs="Times New Roman"/>
        </w:rPr>
        <w:t xml:space="preserve"> zaoferowania przez Wykonawcę </w:t>
      </w:r>
      <w:r w:rsidRPr="00A624DA">
        <w:rPr>
          <w:rFonts w:ascii="Times New Roman" w:eastAsia="Calibri" w:hAnsi="Times New Roman" w:cs="Times New Roman"/>
          <w:b/>
        </w:rPr>
        <w:t>12 m-</w:t>
      </w:r>
      <w:proofErr w:type="spellStart"/>
      <w:r w:rsidRPr="00A624DA">
        <w:rPr>
          <w:rFonts w:ascii="Times New Roman" w:eastAsia="Calibri" w:hAnsi="Times New Roman" w:cs="Times New Roman"/>
          <w:b/>
        </w:rPr>
        <w:t>cznego</w:t>
      </w:r>
      <w:proofErr w:type="spellEnd"/>
      <w:r w:rsidRPr="00A624DA">
        <w:rPr>
          <w:rFonts w:ascii="Times New Roman" w:eastAsia="Calibri" w:hAnsi="Times New Roman" w:cs="Times New Roman"/>
        </w:rPr>
        <w:t xml:space="preserve"> okresu gwarancji </w:t>
      </w:r>
    </w:p>
    <w:p w14:paraId="32F4BB39" w14:textId="6E1BAB4B" w:rsidR="00CE5051" w:rsidRPr="00A624DA" w:rsidRDefault="005661C6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Calibri" w:hAnsi="Times New Roman" w:cs="Times New Roman"/>
        </w:rPr>
      </w:pPr>
      <w:r w:rsidRPr="00A624DA">
        <w:rPr>
          <w:rFonts w:ascii="Times New Roman" w:eastAsia="Calibri" w:hAnsi="Times New Roman" w:cs="Times New Roman"/>
          <w:b/>
          <w:bCs/>
        </w:rPr>
        <w:t>3</w:t>
      </w:r>
      <w:r w:rsidR="00CE5051" w:rsidRPr="00A624DA">
        <w:rPr>
          <w:rFonts w:ascii="Times New Roman" w:eastAsia="Calibri" w:hAnsi="Times New Roman" w:cs="Times New Roman"/>
          <w:b/>
          <w:bCs/>
        </w:rPr>
        <w:t xml:space="preserve"> </w:t>
      </w:r>
      <w:r w:rsidR="00CE5051" w:rsidRPr="00A624DA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r w:rsidR="00CE5051" w:rsidRPr="00A624DA">
        <w:rPr>
          <w:rFonts w:ascii="Times New Roman" w:eastAsia="Calibri" w:hAnsi="Times New Roman" w:cs="Times New Roman"/>
        </w:rPr>
        <w:t xml:space="preserve"> - w </w:t>
      </w:r>
      <w:r w:rsidR="00CE5051" w:rsidRPr="00A624DA">
        <w:rPr>
          <w:rFonts w:ascii="Times New Roman" w:eastAsia="Times New Roman" w:hAnsi="Times New Roman" w:cs="Times New Roman"/>
          <w:lang w:eastAsia="pl-PL"/>
        </w:rPr>
        <w:t>przypadku</w:t>
      </w:r>
      <w:r w:rsidR="00CE5051" w:rsidRPr="00A624DA">
        <w:rPr>
          <w:rFonts w:ascii="Times New Roman" w:eastAsia="Calibri" w:hAnsi="Times New Roman" w:cs="Times New Roman"/>
        </w:rPr>
        <w:t xml:space="preserve"> zaoferowania przez Wykonawcę </w:t>
      </w:r>
      <w:r w:rsidR="00CE5051" w:rsidRPr="00A624DA">
        <w:rPr>
          <w:rFonts w:ascii="Times New Roman" w:eastAsia="Calibri" w:hAnsi="Times New Roman" w:cs="Times New Roman"/>
          <w:b/>
        </w:rPr>
        <w:t>24 m-</w:t>
      </w:r>
      <w:proofErr w:type="spellStart"/>
      <w:r w:rsidR="00CE5051" w:rsidRPr="00A624DA">
        <w:rPr>
          <w:rFonts w:ascii="Times New Roman" w:eastAsia="Calibri" w:hAnsi="Times New Roman" w:cs="Times New Roman"/>
          <w:b/>
        </w:rPr>
        <w:t>cznego</w:t>
      </w:r>
      <w:proofErr w:type="spellEnd"/>
      <w:r w:rsidR="00CE5051" w:rsidRPr="00A624DA">
        <w:rPr>
          <w:rFonts w:ascii="Times New Roman" w:eastAsia="Calibri" w:hAnsi="Times New Roman" w:cs="Times New Roman"/>
        </w:rPr>
        <w:t xml:space="preserve"> okresu gwarancji </w:t>
      </w:r>
    </w:p>
    <w:p w14:paraId="71BF3F2A" w14:textId="000F8F41" w:rsidR="00CE5051" w:rsidRPr="00A624DA" w:rsidRDefault="005661C6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Calibri" w:hAnsi="Times New Roman" w:cs="Times New Roman"/>
        </w:rPr>
      </w:pPr>
      <w:r w:rsidRPr="00A624DA">
        <w:rPr>
          <w:rFonts w:ascii="Times New Roman" w:eastAsia="Calibri" w:hAnsi="Times New Roman" w:cs="Times New Roman"/>
          <w:b/>
          <w:bCs/>
        </w:rPr>
        <w:t>5</w:t>
      </w:r>
      <w:r w:rsidR="00CE5051" w:rsidRPr="00A624DA">
        <w:rPr>
          <w:rFonts w:ascii="Times New Roman" w:eastAsia="Calibri" w:hAnsi="Times New Roman" w:cs="Times New Roman"/>
          <w:b/>
          <w:bCs/>
        </w:rPr>
        <w:t xml:space="preserve"> </w:t>
      </w:r>
      <w:r w:rsidR="00CE5051" w:rsidRPr="00A624DA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r w:rsidR="00CE5051" w:rsidRPr="00A624DA">
        <w:rPr>
          <w:rFonts w:ascii="Times New Roman" w:eastAsia="Calibri" w:hAnsi="Times New Roman" w:cs="Times New Roman"/>
        </w:rPr>
        <w:t xml:space="preserve"> - w </w:t>
      </w:r>
      <w:r w:rsidR="00CE5051" w:rsidRPr="00A624DA">
        <w:rPr>
          <w:rFonts w:ascii="Times New Roman" w:eastAsia="Times New Roman" w:hAnsi="Times New Roman" w:cs="Times New Roman"/>
          <w:lang w:eastAsia="pl-PL"/>
        </w:rPr>
        <w:t>przypadku</w:t>
      </w:r>
      <w:r w:rsidR="00CE5051" w:rsidRPr="00A624DA">
        <w:rPr>
          <w:rFonts w:ascii="Times New Roman" w:eastAsia="Calibri" w:hAnsi="Times New Roman" w:cs="Times New Roman"/>
        </w:rPr>
        <w:t xml:space="preserve"> zaoferowania przez Wykonawcę </w:t>
      </w:r>
      <w:r w:rsidR="00CE5051" w:rsidRPr="00A624DA">
        <w:rPr>
          <w:rFonts w:ascii="Times New Roman" w:eastAsia="Calibri" w:hAnsi="Times New Roman" w:cs="Times New Roman"/>
          <w:b/>
        </w:rPr>
        <w:t>36 m-</w:t>
      </w:r>
      <w:proofErr w:type="spellStart"/>
      <w:r w:rsidR="00CE5051" w:rsidRPr="00A624DA">
        <w:rPr>
          <w:rFonts w:ascii="Times New Roman" w:eastAsia="Calibri" w:hAnsi="Times New Roman" w:cs="Times New Roman"/>
          <w:b/>
        </w:rPr>
        <w:t>cznego</w:t>
      </w:r>
      <w:proofErr w:type="spellEnd"/>
      <w:r w:rsidR="00CE5051" w:rsidRPr="00A624DA">
        <w:rPr>
          <w:rFonts w:ascii="Times New Roman" w:eastAsia="Calibri" w:hAnsi="Times New Roman" w:cs="Times New Roman"/>
        </w:rPr>
        <w:t xml:space="preserve"> okresu gwarancji </w:t>
      </w:r>
    </w:p>
    <w:p w14:paraId="50E716B5" w14:textId="0206A9AD" w:rsidR="00CE5051" w:rsidRPr="00A624DA" w:rsidRDefault="005661C6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Calibri" w:hAnsi="Times New Roman" w:cs="Times New Roman"/>
        </w:rPr>
      </w:pPr>
      <w:r w:rsidRPr="00A624DA">
        <w:rPr>
          <w:rFonts w:ascii="Times New Roman" w:eastAsia="Calibri" w:hAnsi="Times New Roman" w:cs="Times New Roman"/>
          <w:b/>
          <w:bCs/>
        </w:rPr>
        <w:t>7</w:t>
      </w:r>
      <w:r w:rsidR="00CE5051" w:rsidRPr="00A624DA">
        <w:rPr>
          <w:rFonts w:ascii="Times New Roman" w:eastAsia="Calibri" w:hAnsi="Times New Roman" w:cs="Times New Roman"/>
          <w:b/>
          <w:bCs/>
        </w:rPr>
        <w:t xml:space="preserve"> </w:t>
      </w:r>
      <w:r w:rsidR="00CE5051" w:rsidRPr="00A624DA">
        <w:rPr>
          <w:rFonts w:ascii="Times New Roman" w:eastAsia="Times New Roman" w:hAnsi="Times New Roman" w:cs="Times New Roman"/>
          <w:b/>
          <w:bCs/>
          <w:lang w:eastAsia="pl-PL"/>
        </w:rPr>
        <w:t>pkt</w:t>
      </w:r>
      <w:r w:rsidR="00CE5051" w:rsidRPr="00A624DA">
        <w:rPr>
          <w:rFonts w:ascii="Times New Roman" w:eastAsia="Calibri" w:hAnsi="Times New Roman" w:cs="Times New Roman"/>
        </w:rPr>
        <w:t xml:space="preserve"> - w </w:t>
      </w:r>
      <w:r w:rsidR="00CE5051" w:rsidRPr="00A624DA">
        <w:rPr>
          <w:rFonts w:ascii="Times New Roman" w:eastAsia="Times New Roman" w:hAnsi="Times New Roman" w:cs="Times New Roman"/>
          <w:lang w:eastAsia="pl-PL"/>
        </w:rPr>
        <w:t>przypadku</w:t>
      </w:r>
      <w:r w:rsidR="00CE5051" w:rsidRPr="00A624DA">
        <w:rPr>
          <w:rFonts w:ascii="Times New Roman" w:eastAsia="Calibri" w:hAnsi="Times New Roman" w:cs="Times New Roman"/>
        </w:rPr>
        <w:t xml:space="preserve"> zaoferowania przez Wykonawcę </w:t>
      </w:r>
      <w:r w:rsidR="00CE5051" w:rsidRPr="00A624DA">
        <w:rPr>
          <w:rFonts w:ascii="Times New Roman" w:eastAsia="Calibri" w:hAnsi="Times New Roman" w:cs="Times New Roman"/>
          <w:b/>
        </w:rPr>
        <w:t>48 m-</w:t>
      </w:r>
      <w:proofErr w:type="spellStart"/>
      <w:r w:rsidR="00CE5051" w:rsidRPr="00A624DA">
        <w:rPr>
          <w:rFonts w:ascii="Times New Roman" w:eastAsia="Calibri" w:hAnsi="Times New Roman" w:cs="Times New Roman"/>
          <w:b/>
        </w:rPr>
        <w:t>cznego</w:t>
      </w:r>
      <w:proofErr w:type="spellEnd"/>
      <w:r w:rsidR="00CE5051" w:rsidRPr="00A624DA">
        <w:rPr>
          <w:rFonts w:ascii="Times New Roman" w:eastAsia="Calibri" w:hAnsi="Times New Roman" w:cs="Times New Roman"/>
        </w:rPr>
        <w:t xml:space="preserve"> okresu gwarancji </w:t>
      </w:r>
    </w:p>
    <w:p w14:paraId="4C5EFFAF" w14:textId="54DD5251" w:rsidR="00CE5051" w:rsidRPr="00A624DA" w:rsidRDefault="005661C6" w:rsidP="009A3278">
      <w:pPr>
        <w:widowControl/>
        <w:numPr>
          <w:ilvl w:val="1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Calibri" w:hAnsi="Times New Roman" w:cs="Times New Roman"/>
        </w:rPr>
      </w:pPr>
      <w:r w:rsidRPr="00A624DA">
        <w:rPr>
          <w:rFonts w:ascii="Times New Roman" w:eastAsia="Calibri" w:hAnsi="Times New Roman" w:cs="Times New Roman"/>
          <w:b/>
        </w:rPr>
        <w:t>10</w:t>
      </w:r>
      <w:r w:rsidR="00CE5051" w:rsidRPr="00A624DA">
        <w:rPr>
          <w:rFonts w:ascii="Times New Roman" w:eastAsia="Calibri" w:hAnsi="Times New Roman" w:cs="Times New Roman"/>
          <w:b/>
        </w:rPr>
        <w:t xml:space="preserve"> </w:t>
      </w:r>
      <w:r w:rsidR="00CE5051" w:rsidRPr="00A624DA">
        <w:rPr>
          <w:rFonts w:ascii="Times New Roman" w:eastAsia="Times New Roman" w:hAnsi="Times New Roman" w:cs="Times New Roman"/>
          <w:b/>
          <w:lang w:eastAsia="pl-PL"/>
        </w:rPr>
        <w:t>pkt</w:t>
      </w:r>
      <w:r w:rsidR="00CE5051" w:rsidRPr="00A624DA">
        <w:rPr>
          <w:rFonts w:ascii="Times New Roman" w:eastAsia="Calibri" w:hAnsi="Times New Roman" w:cs="Times New Roman"/>
        </w:rPr>
        <w:t xml:space="preserve"> - w </w:t>
      </w:r>
      <w:r w:rsidR="00CE5051" w:rsidRPr="00A624DA">
        <w:rPr>
          <w:rFonts w:ascii="Times New Roman" w:eastAsia="Times New Roman" w:hAnsi="Times New Roman" w:cs="Times New Roman"/>
          <w:lang w:eastAsia="pl-PL"/>
        </w:rPr>
        <w:t>przypadku</w:t>
      </w:r>
      <w:r w:rsidR="00CE5051" w:rsidRPr="00A624DA">
        <w:rPr>
          <w:rFonts w:ascii="Times New Roman" w:eastAsia="Calibri" w:hAnsi="Times New Roman" w:cs="Times New Roman"/>
        </w:rPr>
        <w:t xml:space="preserve"> zaoferowania przez Wykonawcę </w:t>
      </w:r>
      <w:r w:rsidR="00903C2A" w:rsidRPr="00A624DA">
        <w:rPr>
          <w:rFonts w:ascii="Times New Roman" w:eastAsia="Calibri" w:hAnsi="Times New Roman" w:cs="Times New Roman"/>
          <w:b/>
        </w:rPr>
        <w:t>60</w:t>
      </w:r>
      <w:r w:rsidR="00CE5051" w:rsidRPr="00A624DA">
        <w:rPr>
          <w:rFonts w:ascii="Times New Roman" w:eastAsia="Calibri" w:hAnsi="Times New Roman" w:cs="Times New Roman"/>
          <w:b/>
        </w:rPr>
        <w:t xml:space="preserve"> m-</w:t>
      </w:r>
      <w:proofErr w:type="spellStart"/>
      <w:r w:rsidR="00CE5051" w:rsidRPr="00A624DA">
        <w:rPr>
          <w:rFonts w:ascii="Times New Roman" w:eastAsia="Calibri" w:hAnsi="Times New Roman" w:cs="Times New Roman"/>
          <w:b/>
        </w:rPr>
        <w:t>cznego</w:t>
      </w:r>
      <w:proofErr w:type="spellEnd"/>
      <w:r w:rsidR="00CE5051" w:rsidRPr="00A624DA">
        <w:rPr>
          <w:rFonts w:ascii="Times New Roman" w:eastAsia="Calibri" w:hAnsi="Times New Roman" w:cs="Times New Roman"/>
        </w:rPr>
        <w:t xml:space="preserve"> okresu gwarancji </w:t>
      </w:r>
    </w:p>
    <w:p w14:paraId="25D2E3AA" w14:textId="0A206F8F" w:rsidR="00053231" w:rsidRPr="00A624DA" w:rsidRDefault="00053231" w:rsidP="00053231">
      <w:pPr>
        <w:pStyle w:val="Akapitzlist"/>
        <w:widowControl/>
        <w:numPr>
          <w:ilvl w:val="0"/>
          <w:numId w:val="13"/>
        </w:numPr>
        <w:shd w:val="clear" w:color="auto" w:fill="FFFFFF"/>
        <w:tabs>
          <w:tab w:val="left" w:pos="426"/>
        </w:tabs>
        <w:spacing w:before="60" w:after="60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  <w:b/>
        </w:rPr>
        <w:t xml:space="preserve">W Kryterium  - Termin wykonania zamówienia  - (T) </w:t>
      </w:r>
    </w:p>
    <w:p w14:paraId="5C7A1200" w14:textId="77777777" w:rsidR="00053231" w:rsidRPr="00A624DA" w:rsidRDefault="00053231" w:rsidP="00053231">
      <w:pPr>
        <w:shd w:val="clear" w:color="auto" w:fill="FFFFFF"/>
        <w:tabs>
          <w:tab w:val="left" w:pos="426"/>
        </w:tabs>
        <w:spacing w:before="60" w:after="60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Zamawiający przyzna punkty zgodnie z opisanymi poniżej zasadami. </w:t>
      </w:r>
    </w:p>
    <w:p w14:paraId="5211743F" w14:textId="227DE8D9" w:rsidR="00053231" w:rsidRPr="00A624DA" w:rsidRDefault="00053231" w:rsidP="00053231">
      <w:pPr>
        <w:shd w:val="clear" w:color="auto" w:fill="FFFFFF"/>
        <w:tabs>
          <w:tab w:val="left" w:pos="426"/>
        </w:tabs>
        <w:spacing w:before="60" w:after="60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W rozdziale IV SIWZ Zamawiający wskazał maksymalny termin realizacji zamówienia. Wykonawca może zaoferować krótszy termin w stosunku do wymaganego terminu wykonania wskazanego przez Zamawiającego. W przypadku, gdy Wykonawca zaproponuje w formularzu ofertowym termin realizacji zamówienia dłuższy niż wskazany w rozdziale IV - </w:t>
      </w:r>
      <w:r w:rsidRPr="00A624DA">
        <w:rPr>
          <w:rFonts w:ascii="Times New Roman" w:hAnsi="Times New Roman" w:cs="Times New Roman"/>
          <w:b/>
          <w:u w:val="single"/>
        </w:rPr>
        <w:t>oferta zostanie odrzucona</w:t>
      </w:r>
      <w:r w:rsidRPr="00A624DA">
        <w:rPr>
          <w:rFonts w:ascii="Times New Roman" w:hAnsi="Times New Roman" w:cs="Times New Roman"/>
        </w:rPr>
        <w:t>. Za zaoferowanie terminu tożsamego z wymaganym przez Zamawiającego Wykonawca otrzyma 0 pkt. W przypadku braku wskazania przez Wyk</w:t>
      </w:r>
      <w:bookmarkStart w:id="17" w:name="_GoBack"/>
      <w:bookmarkEnd w:id="17"/>
      <w:r w:rsidRPr="00A624DA">
        <w:rPr>
          <w:rFonts w:ascii="Times New Roman" w:hAnsi="Times New Roman" w:cs="Times New Roman"/>
        </w:rPr>
        <w:t xml:space="preserve">onawcę w ofercie terminu realizacji zamówienia, Zamawiający przyjmie, że Wykonawca oferuje  wykonanie zamówienia </w:t>
      </w:r>
      <w:r w:rsidRPr="00A624DA">
        <w:rPr>
          <w:rFonts w:ascii="Times New Roman" w:hAnsi="Times New Roman" w:cs="Times New Roman"/>
          <w:b/>
          <w:u w:val="single"/>
        </w:rPr>
        <w:t xml:space="preserve">w terminie do </w:t>
      </w:r>
      <w:r w:rsidR="008710AF" w:rsidRPr="00A624DA">
        <w:rPr>
          <w:rFonts w:ascii="Times New Roman" w:hAnsi="Times New Roman" w:cs="Times New Roman"/>
          <w:b/>
          <w:u w:val="single"/>
        </w:rPr>
        <w:t>21</w:t>
      </w:r>
      <w:r w:rsidRPr="00A624DA">
        <w:rPr>
          <w:rFonts w:ascii="Times New Roman" w:hAnsi="Times New Roman" w:cs="Times New Roman"/>
          <w:b/>
          <w:u w:val="single"/>
        </w:rPr>
        <w:t>.</w:t>
      </w:r>
      <w:r w:rsidR="005661C6" w:rsidRPr="00A624DA">
        <w:rPr>
          <w:rFonts w:ascii="Times New Roman" w:hAnsi="Times New Roman" w:cs="Times New Roman"/>
          <w:b/>
          <w:u w:val="single"/>
        </w:rPr>
        <w:t>12</w:t>
      </w:r>
      <w:r w:rsidRPr="00A624DA">
        <w:rPr>
          <w:rFonts w:ascii="Times New Roman" w:hAnsi="Times New Roman" w:cs="Times New Roman"/>
          <w:b/>
          <w:u w:val="single"/>
        </w:rPr>
        <w:t>.2019 r.</w:t>
      </w:r>
      <w:r w:rsidRPr="00A624DA">
        <w:rPr>
          <w:rFonts w:ascii="Times New Roman" w:hAnsi="Times New Roman" w:cs="Times New Roman"/>
        </w:rPr>
        <w:t xml:space="preserve"> Wykonawca otrzyma 0 pkt w kryterium termin realizacji. </w:t>
      </w:r>
    </w:p>
    <w:p w14:paraId="02A58476" w14:textId="300A613B" w:rsidR="00053231" w:rsidRPr="00A624DA" w:rsidRDefault="00053231" w:rsidP="00053231">
      <w:pPr>
        <w:shd w:val="clear" w:color="auto" w:fill="FFFFFF"/>
        <w:tabs>
          <w:tab w:val="left" w:pos="426"/>
        </w:tabs>
        <w:spacing w:before="60" w:after="60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4.2)</w:t>
      </w:r>
      <w:r w:rsidRPr="00A624DA">
        <w:rPr>
          <w:rFonts w:ascii="Times New Roman" w:hAnsi="Times New Roman" w:cs="Times New Roman"/>
        </w:rPr>
        <w:tab/>
        <w:t xml:space="preserve">W przypadku zaoferowania przez Wykonawcę terminu realizacji </w:t>
      </w:r>
      <w:r w:rsidR="008E0DB8" w:rsidRPr="00A624DA">
        <w:rPr>
          <w:rFonts w:ascii="Times New Roman" w:hAnsi="Times New Roman" w:cs="Times New Roman"/>
        </w:rPr>
        <w:t xml:space="preserve">zamówienia </w:t>
      </w:r>
      <w:r w:rsidRPr="00A624DA">
        <w:rPr>
          <w:rFonts w:ascii="Times New Roman" w:hAnsi="Times New Roman" w:cs="Times New Roman"/>
        </w:rPr>
        <w:t xml:space="preserve">krótszego niż wskazany termin końcowy, Zamawiający przyzna punkty zgodnie z opisanymi poniżej zasadami: </w:t>
      </w:r>
    </w:p>
    <w:p w14:paraId="59AAA709" w14:textId="202210C1" w:rsidR="00053231" w:rsidRPr="00A624DA" w:rsidRDefault="003745C4" w:rsidP="00053231">
      <w:pPr>
        <w:shd w:val="clear" w:color="auto" w:fill="FFFFFF"/>
        <w:tabs>
          <w:tab w:val="left" w:pos="426"/>
        </w:tabs>
        <w:spacing w:before="60" w:after="60"/>
        <w:ind w:left="426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a</w:t>
      </w:r>
      <w:r w:rsidR="00053231" w:rsidRPr="00A624DA">
        <w:rPr>
          <w:rFonts w:ascii="Times New Roman" w:hAnsi="Times New Roman" w:cs="Times New Roman"/>
        </w:rPr>
        <w:t>)</w:t>
      </w:r>
      <w:r w:rsidR="00053231" w:rsidRPr="00A624DA">
        <w:rPr>
          <w:rFonts w:ascii="Times New Roman" w:hAnsi="Times New Roman" w:cs="Times New Roman"/>
        </w:rPr>
        <w:tab/>
        <w:t xml:space="preserve">20 pkt – jeżeli wykonawca zrealizuje w terminie krótszym o </w:t>
      </w:r>
      <w:r w:rsidR="008E0DB8" w:rsidRPr="00A624DA">
        <w:rPr>
          <w:rFonts w:ascii="Times New Roman" w:hAnsi="Times New Roman" w:cs="Times New Roman"/>
        </w:rPr>
        <w:t>1</w:t>
      </w:r>
      <w:r w:rsidR="00007F3D" w:rsidRPr="00A624DA">
        <w:rPr>
          <w:rFonts w:ascii="Times New Roman" w:hAnsi="Times New Roman" w:cs="Times New Roman"/>
        </w:rPr>
        <w:t>7</w:t>
      </w:r>
      <w:r w:rsidR="008E0DB8" w:rsidRPr="00A624DA">
        <w:rPr>
          <w:rFonts w:ascii="Times New Roman" w:hAnsi="Times New Roman" w:cs="Times New Roman"/>
        </w:rPr>
        <w:t xml:space="preserve"> - </w:t>
      </w:r>
      <w:r w:rsidR="005661C6" w:rsidRPr="00A624DA">
        <w:rPr>
          <w:rFonts w:ascii="Times New Roman" w:hAnsi="Times New Roman" w:cs="Times New Roman"/>
        </w:rPr>
        <w:t>20</w:t>
      </w:r>
      <w:r w:rsidR="00053231" w:rsidRPr="00A624DA">
        <w:rPr>
          <w:rFonts w:ascii="Times New Roman" w:hAnsi="Times New Roman" w:cs="Times New Roman"/>
        </w:rPr>
        <w:t xml:space="preserve"> dni kalendarzowych od terminu końcowego wskazanego przez Zamawiającego;</w:t>
      </w:r>
    </w:p>
    <w:p w14:paraId="02D6FBDC" w14:textId="78ACB70A" w:rsidR="00053231" w:rsidRPr="00A624DA" w:rsidRDefault="003745C4" w:rsidP="00053231">
      <w:pPr>
        <w:shd w:val="clear" w:color="auto" w:fill="FFFFFF"/>
        <w:tabs>
          <w:tab w:val="left" w:pos="426"/>
        </w:tabs>
        <w:spacing w:before="60" w:after="60"/>
        <w:ind w:left="426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b</w:t>
      </w:r>
      <w:r w:rsidR="00053231" w:rsidRPr="00A624DA">
        <w:rPr>
          <w:rFonts w:ascii="Times New Roman" w:hAnsi="Times New Roman" w:cs="Times New Roman"/>
        </w:rPr>
        <w:t>)</w:t>
      </w:r>
      <w:r w:rsidR="00053231" w:rsidRPr="00A624DA">
        <w:rPr>
          <w:rFonts w:ascii="Times New Roman" w:hAnsi="Times New Roman" w:cs="Times New Roman"/>
        </w:rPr>
        <w:tab/>
        <w:t xml:space="preserve">15 pkt – jeżeli wykonawca zrealizuje </w:t>
      </w:r>
      <w:r w:rsidR="008E0DB8" w:rsidRPr="00A624DA">
        <w:rPr>
          <w:rFonts w:ascii="Times New Roman" w:hAnsi="Times New Roman" w:cs="Times New Roman"/>
        </w:rPr>
        <w:t xml:space="preserve">zamówienie </w:t>
      </w:r>
      <w:r w:rsidR="00053231" w:rsidRPr="00A624DA">
        <w:rPr>
          <w:rFonts w:ascii="Times New Roman" w:hAnsi="Times New Roman" w:cs="Times New Roman"/>
        </w:rPr>
        <w:t>w terminie krótszym o 1</w:t>
      </w:r>
      <w:r w:rsidR="00007F3D" w:rsidRPr="00A624DA">
        <w:rPr>
          <w:rFonts w:ascii="Times New Roman" w:hAnsi="Times New Roman" w:cs="Times New Roman"/>
        </w:rPr>
        <w:t>2</w:t>
      </w:r>
      <w:r w:rsidR="00053231" w:rsidRPr="00A624DA">
        <w:rPr>
          <w:rFonts w:ascii="Times New Roman" w:hAnsi="Times New Roman" w:cs="Times New Roman"/>
        </w:rPr>
        <w:t xml:space="preserve"> - 1</w:t>
      </w:r>
      <w:r w:rsidR="005661C6" w:rsidRPr="00A624DA">
        <w:rPr>
          <w:rFonts w:ascii="Times New Roman" w:hAnsi="Times New Roman" w:cs="Times New Roman"/>
        </w:rPr>
        <w:t>6</w:t>
      </w:r>
      <w:r w:rsidR="00053231" w:rsidRPr="00A624DA">
        <w:rPr>
          <w:rFonts w:ascii="Times New Roman" w:hAnsi="Times New Roman" w:cs="Times New Roman"/>
        </w:rPr>
        <w:t xml:space="preserve"> dni kalendarzowych od terminu końcowego wskazanego przez Zamawiającego;</w:t>
      </w:r>
    </w:p>
    <w:p w14:paraId="0C88D681" w14:textId="641CFF91" w:rsidR="00053231" w:rsidRPr="00A624DA" w:rsidRDefault="003745C4" w:rsidP="00053231">
      <w:pPr>
        <w:shd w:val="clear" w:color="auto" w:fill="FFFFFF"/>
        <w:tabs>
          <w:tab w:val="left" w:pos="426"/>
        </w:tabs>
        <w:spacing w:before="60" w:after="60"/>
        <w:ind w:left="426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c</w:t>
      </w:r>
      <w:r w:rsidR="00053231" w:rsidRPr="00A624DA">
        <w:rPr>
          <w:rFonts w:ascii="Times New Roman" w:hAnsi="Times New Roman" w:cs="Times New Roman"/>
        </w:rPr>
        <w:t>)</w:t>
      </w:r>
      <w:r w:rsidR="00053231" w:rsidRPr="00A624DA">
        <w:rPr>
          <w:rFonts w:ascii="Times New Roman" w:hAnsi="Times New Roman" w:cs="Times New Roman"/>
        </w:rPr>
        <w:tab/>
        <w:t xml:space="preserve">10 pkt – jeżeli wykonawca zrealizuje </w:t>
      </w:r>
      <w:r w:rsidR="00007F3D" w:rsidRPr="00A624DA">
        <w:rPr>
          <w:rFonts w:ascii="Times New Roman" w:hAnsi="Times New Roman" w:cs="Times New Roman"/>
        </w:rPr>
        <w:t>zamówienie</w:t>
      </w:r>
      <w:r w:rsidR="00053231" w:rsidRPr="00A624DA">
        <w:rPr>
          <w:rFonts w:ascii="Times New Roman" w:hAnsi="Times New Roman" w:cs="Times New Roman"/>
          <w:color w:val="FF0000"/>
        </w:rPr>
        <w:t xml:space="preserve"> </w:t>
      </w:r>
      <w:r w:rsidR="00053231" w:rsidRPr="00A624DA">
        <w:rPr>
          <w:rFonts w:ascii="Times New Roman" w:hAnsi="Times New Roman" w:cs="Times New Roman"/>
        </w:rPr>
        <w:t xml:space="preserve">w terminie krótszym </w:t>
      </w:r>
      <w:r w:rsidR="00007F3D" w:rsidRPr="00A624DA">
        <w:rPr>
          <w:rFonts w:ascii="Times New Roman" w:hAnsi="Times New Roman" w:cs="Times New Roman"/>
        </w:rPr>
        <w:t>7</w:t>
      </w:r>
      <w:r w:rsidR="00053231" w:rsidRPr="00A624DA">
        <w:rPr>
          <w:rFonts w:ascii="Times New Roman" w:hAnsi="Times New Roman" w:cs="Times New Roman"/>
        </w:rPr>
        <w:t xml:space="preserve"> - </w:t>
      </w:r>
      <w:r w:rsidR="005661C6" w:rsidRPr="00A624DA">
        <w:rPr>
          <w:rFonts w:ascii="Times New Roman" w:hAnsi="Times New Roman" w:cs="Times New Roman"/>
        </w:rPr>
        <w:t>11</w:t>
      </w:r>
      <w:r w:rsidR="00053231" w:rsidRPr="00A624DA">
        <w:rPr>
          <w:rFonts w:ascii="Times New Roman" w:hAnsi="Times New Roman" w:cs="Times New Roman"/>
        </w:rPr>
        <w:t xml:space="preserve"> dni kalendarzowych od terminu końcowego wskazanego przez Zamawiającego;</w:t>
      </w:r>
    </w:p>
    <w:p w14:paraId="2FE87322" w14:textId="5CEE457A" w:rsidR="00007F3D" w:rsidRPr="00A624DA" w:rsidRDefault="00007F3D" w:rsidP="00007F3D">
      <w:pPr>
        <w:shd w:val="clear" w:color="auto" w:fill="FFFFFF"/>
        <w:tabs>
          <w:tab w:val="left" w:pos="426"/>
        </w:tabs>
        <w:spacing w:before="60" w:after="60"/>
        <w:ind w:left="426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d) 5 pkt – jeżeli wykonawca zrealizuje zamówienie w terminie 3 - 6 dni kalendarzowych krótszym od terminu końcowego wskazanego przez Zamawiającego;</w:t>
      </w:r>
    </w:p>
    <w:p w14:paraId="7899D373" w14:textId="14870ACE" w:rsidR="00053231" w:rsidRPr="00A624DA" w:rsidRDefault="00007F3D" w:rsidP="00053231">
      <w:pPr>
        <w:shd w:val="clear" w:color="auto" w:fill="FFFFFF"/>
        <w:tabs>
          <w:tab w:val="left" w:pos="426"/>
        </w:tabs>
        <w:spacing w:before="60" w:after="60"/>
        <w:ind w:left="426"/>
        <w:jc w:val="both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e</w:t>
      </w:r>
      <w:r w:rsidR="00053231" w:rsidRPr="00A624DA">
        <w:rPr>
          <w:rFonts w:ascii="Times New Roman" w:hAnsi="Times New Roman" w:cs="Times New Roman"/>
        </w:rPr>
        <w:t>)</w:t>
      </w:r>
      <w:r w:rsidRPr="00A624DA">
        <w:rPr>
          <w:rFonts w:ascii="Times New Roman" w:hAnsi="Times New Roman" w:cs="Times New Roman"/>
        </w:rPr>
        <w:t xml:space="preserve"> 0</w:t>
      </w:r>
      <w:r w:rsidR="00053231" w:rsidRPr="00A624DA">
        <w:rPr>
          <w:rFonts w:ascii="Times New Roman" w:hAnsi="Times New Roman" w:cs="Times New Roman"/>
        </w:rPr>
        <w:t xml:space="preserve"> pkt – jeżeli wykonawca zrealizuje </w:t>
      </w:r>
      <w:r w:rsidRPr="00A624DA">
        <w:rPr>
          <w:rFonts w:ascii="Times New Roman" w:hAnsi="Times New Roman" w:cs="Times New Roman"/>
        </w:rPr>
        <w:t xml:space="preserve">zamówienie </w:t>
      </w:r>
      <w:r w:rsidR="00053231" w:rsidRPr="00A624DA">
        <w:rPr>
          <w:rFonts w:ascii="Times New Roman" w:hAnsi="Times New Roman" w:cs="Times New Roman"/>
        </w:rPr>
        <w:t xml:space="preserve">w terminie wskazanym przez Zamawiającego lub </w:t>
      </w:r>
      <w:r w:rsidRPr="00A624DA">
        <w:rPr>
          <w:rFonts w:ascii="Times New Roman" w:hAnsi="Times New Roman" w:cs="Times New Roman"/>
        </w:rPr>
        <w:t xml:space="preserve">1 </w:t>
      </w:r>
      <w:r w:rsidR="00053231" w:rsidRPr="00A624DA">
        <w:rPr>
          <w:rFonts w:ascii="Times New Roman" w:hAnsi="Times New Roman" w:cs="Times New Roman"/>
        </w:rPr>
        <w:t>-</w:t>
      </w:r>
      <w:r w:rsidRPr="00A624DA">
        <w:rPr>
          <w:rFonts w:ascii="Times New Roman" w:hAnsi="Times New Roman" w:cs="Times New Roman"/>
        </w:rPr>
        <w:t xml:space="preserve"> 2</w:t>
      </w:r>
      <w:r w:rsidR="00053231" w:rsidRPr="00A624DA">
        <w:rPr>
          <w:rFonts w:ascii="Times New Roman" w:hAnsi="Times New Roman" w:cs="Times New Roman"/>
        </w:rPr>
        <w:t xml:space="preserve"> dni kalendarzowych krótszym od tego terminu.</w:t>
      </w:r>
    </w:p>
    <w:p w14:paraId="4051E9A4" w14:textId="77777777" w:rsidR="00053231" w:rsidRPr="00A624DA" w:rsidRDefault="00053231" w:rsidP="00053231">
      <w:pPr>
        <w:shd w:val="clear" w:color="auto" w:fill="FFFFFF"/>
        <w:tabs>
          <w:tab w:val="left" w:pos="426"/>
        </w:tabs>
        <w:spacing w:before="60" w:after="60"/>
        <w:ind w:left="426"/>
        <w:jc w:val="both"/>
        <w:rPr>
          <w:rFonts w:ascii="Times New Roman" w:hAnsi="Times New Roman" w:cs="Times New Roman"/>
        </w:rPr>
      </w:pPr>
    </w:p>
    <w:p w14:paraId="29BAB15B" w14:textId="357E180F" w:rsidR="00203681" w:rsidRPr="00A624DA" w:rsidRDefault="00203681" w:rsidP="004013FA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Verdana" w:hAnsi="Times New Roman" w:cs="Times New Roman"/>
        </w:rPr>
      </w:pPr>
      <w:r w:rsidRPr="00A624DA">
        <w:rPr>
          <w:rFonts w:ascii="Times New Roman" w:hAnsi="Times New Roman" w:cs="Times New Roman"/>
          <w:b/>
        </w:rPr>
        <w:t>W Kryterium  4 - Zatrudnianie osoby</w:t>
      </w:r>
      <w:r w:rsidR="00A624DA" w:rsidRPr="00A624DA">
        <w:rPr>
          <w:rFonts w:ascii="Times New Roman" w:hAnsi="Times New Roman" w:cs="Times New Roman"/>
          <w:b/>
        </w:rPr>
        <w:t xml:space="preserve"> skazanej lub opuszczającej zakład karny (K) </w:t>
      </w:r>
      <w:r w:rsidRPr="00A624DA">
        <w:rPr>
          <w:rFonts w:ascii="Times New Roman" w:hAnsi="Times New Roman" w:cs="Times New Roman"/>
          <w:b/>
        </w:rPr>
        <w:t xml:space="preserve">. </w:t>
      </w:r>
      <w:r w:rsidRPr="00A624DA">
        <w:rPr>
          <w:rFonts w:ascii="Times New Roman" w:hAnsi="Times New Roman" w:cs="Times New Roman"/>
          <w:bCs/>
        </w:rPr>
        <w:t xml:space="preserve">Wykonawca otrzyma 10 pkt jeśli w trakcie realizacji zamówienia będzie zatrudniał co najmniej </w:t>
      </w:r>
      <w:bookmarkStart w:id="18" w:name="_Hlk22569143"/>
      <w:r w:rsidRPr="00A624DA">
        <w:rPr>
          <w:rFonts w:ascii="Times New Roman" w:hAnsi="Times New Roman" w:cs="Times New Roman"/>
          <w:bCs/>
        </w:rPr>
        <w:t>1 osobę</w:t>
      </w:r>
      <w:r w:rsidR="001104B9" w:rsidRPr="00A624DA">
        <w:rPr>
          <w:rFonts w:ascii="Times New Roman" w:hAnsi="Times New Roman" w:cs="Times New Roman"/>
          <w:bCs/>
        </w:rPr>
        <w:t xml:space="preserve"> </w:t>
      </w:r>
      <w:r w:rsidR="00A624DA" w:rsidRPr="00A624DA">
        <w:rPr>
          <w:rFonts w:ascii="Times New Roman" w:hAnsi="Times New Roman" w:cs="Times New Roman"/>
          <w:bCs/>
        </w:rPr>
        <w:t>pozbawioną wolności lub zwalnianą z zakładu karnego, o której mowa w ustawie z dnia 6 czerwca 997 r. – Kodeks karny wykonawczy (Dz. U. z 2019 r. poz. 676, 679 i 1694)</w:t>
      </w:r>
      <w:r w:rsidRPr="00A624DA">
        <w:rPr>
          <w:rFonts w:ascii="Times New Roman" w:hAnsi="Times New Roman" w:cs="Times New Roman"/>
          <w:bCs/>
        </w:rPr>
        <w:t xml:space="preserve">. </w:t>
      </w:r>
      <w:bookmarkEnd w:id="18"/>
      <w:r w:rsidRPr="00A624DA">
        <w:rPr>
          <w:rFonts w:ascii="Times New Roman" w:hAnsi="Times New Roman" w:cs="Times New Roman"/>
          <w:bCs/>
        </w:rPr>
        <w:t xml:space="preserve">Jeśli Wykonawca nie zadeklaruje faktu zatrudniania takiej osoby otrzyma w niniejszym kryterium 0 pkt.  </w:t>
      </w:r>
    </w:p>
    <w:p w14:paraId="73C3B3E4" w14:textId="19F6BCEE" w:rsidR="00CE5051" w:rsidRPr="00A624DA" w:rsidRDefault="00CE5051" w:rsidP="009A327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Verdana" w:hAnsi="Times New Roman" w:cs="Times New Roman"/>
        </w:rPr>
      </w:pPr>
      <w:r w:rsidRPr="00A624DA">
        <w:rPr>
          <w:rFonts w:ascii="Times New Roman" w:eastAsia="Calibri" w:hAnsi="Times New Roman" w:cs="Times New Roman"/>
        </w:rPr>
        <w:t xml:space="preserve">Przyznane w poszczególnych kryteriach punkty w każdej części przedmiotu zamówienia zostaną </w:t>
      </w:r>
      <w:r w:rsidRPr="00A624DA">
        <w:rPr>
          <w:rFonts w:ascii="Times New Roman" w:eastAsia="Verdana" w:hAnsi="Times New Roman" w:cs="Times New Roman"/>
        </w:rPr>
        <w:t>zsumowane</w:t>
      </w:r>
      <w:r w:rsidRPr="00A624DA">
        <w:rPr>
          <w:rFonts w:ascii="Times New Roman" w:eastAsia="Calibri" w:hAnsi="Times New Roman" w:cs="Times New Roman"/>
        </w:rPr>
        <w:t xml:space="preserve">. </w:t>
      </w:r>
      <w:r w:rsidRPr="00A624DA">
        <w:rPr>
          <w:rFonts w:ascii="Times New Roman" w:eastAsia="Verdana" w:hAnsi="Times New Roman" w:cs="Times New Roman"/>
        </w:rPr>
        <w:t>Spośród ofert nieodrzuconych za najkorzystniejszą zostanie uznana oferta, która uzyska najwyższą ilość punktów.</w:t>
      </w:r>
    </w:p>
    <w:p w14:paraId="58EA21AF" w14:textId="31CC120A" w:rsidR="00DD611A" w:rsidRPr="00A624DA" w:rsidRDefault="00DD611A" w:rsidP="009A3278">
      <w:pPr>
        <w:widowControl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Calibri" w:hAnsi="Times New Roman" w:cs="Times New Roman"/>
        </w:rPr>
      </w:pPr>
      <w:r w:rsidRPr="00A624DA">
        <w:rPr>
          <w:rFonts w:ascii="Times New Roman" w:eastAsia="Verdana" w:hAnsi="Times New Roman" w:cs="Times New Roman"/>
        </w:rPr>
        <w:t>Jeżeli nie będzie można wybrać oferty najkorzystniejszej z uwagi na to, że dwie lub więcej ofert przedstawiać będzie</w:t>
      </w:r>
      <w:r w:rsidRPr="00A624DA">
        <w:rPr>
          <w:rFonts w:ascii="Times New Roman" w:eastAsia="Calibri" w:hAnsi="Times New Roman" w:cs="Times New Roman"/>
        </w:rPr>
        <w:t xml:space="preserve"> taki sam bilans ceny oraz pozostałych kryteriów oceny ofert, </w:t>
      </w:r>
      <w:r w:rsidR="00CE5051" w:rsidRPr="00A624DA">
        <w:rPr>
          <w:rFonts w:ascii="Times New Roman" w:eastAsia="Calibri" w:hAnsi="Times New Roman" w:cs="Times New Roman"/>
        </w:rPr>
        <w:t>Zamawiający</w:t>
      </w:r>
      <w:r w:rsidRPr="00A624DA">
        <w:rPr>
          <w:rFonts w:ascii="Times New Roman" w:eastAsia="Calibri" w:hAnsi="Times New Roman" w:cs="Times New Roman"/>
        </w:rPr>
        <w:t xml:space="preserve"> spośród </w:t>
      </w:r>
      <w:r w:rsidRPr="00A624DA">
        <w:rPr>
          <w:rFonts w:ascii="Times New Roman" w:eastAsia="Verdana" w:hAnsi="Times New Roman" w:cs="Times New Roman"/>
        </w:rPr>
        <w:t>tych</w:t>
      </w:r>
      <w:r w:rsidRPr="00A624DA">
        <w:rPr>
          <w:rFonts w:ascii="Times New Roman" w:eastAsia="Calibri" w:hAnsi="Times New Roman" w:cs="Times New Roman"/>
        </w:rPr>
        <w:t xml:space="preserve"> ofert </w:t>
      </w:r>
      <w:r w:rsidRPr="00A624DA">
        <w:rPr>
          <w:rFonts w:ascii="Times New Roman" w:eastAsia="Verdana" w:hAnsi="Times New Roman" w:cs="Times New Roman"/>
        </w:rPr>
        <w:t>wybierze</w:t>
      </w:r>
      <w:r w:rsidRPr="00A624DA">
        <w:rPr>
          <w:rFonts w:ascii="Times New Roman" w:eastAsia="Calibri" w:hAnsi="Times New Roman" w:cs="Times New Roman"/>
        </w:rPr>
        <w:t xml:space="preserve"> ofertę z najniższą ceną, a jeżeli wśród tych ofert złożone będą oferty o takiej samej cenie, </w:t>
      </w:r>
      <w:r w:rsidR="00CE5051" w:rsidRPr="00A624DA">
        <w:rPr>
          <w:rFonts w:ascii="Times New Roman" w:eastAsia="Calibri" w:hAnsi="Times New Roman" w:cs="Times New Roman"/>
        </w:rPr>
        <w:t xml:space="preserve">Zamawiający </w:t>
      </w:r>
      <w:r w:rsidRPr="00A624DA">
        <w:rPr>
          <w:rFonts w:ascii="Times New Roman" w:eastAsia="Calibri" w:hAnsi="Times New Roman" w:cs="Times New Roman"/>
        </w:rPr>
        <w:t xml:space="preserve">wezwie </w:t>
      </w:r>
      <w:r w:rsidR="00CE5051" w:rsidRPr="00A624DA">
        <w:rPr>
          <w:rFonts w:ascii="Times New Roman" w:eastAsia="Calibri" w:hAnsi="Times New Roman" w:cs="Times New Roman"/>
        </w:rPr>
        <w:t>Wykonawców</w:t>
      </w:r>
      <w:r w:rsidRPr="00A624DA">
        <w:rPr>
          <w:rFonts w:ascii="Times New Roman" w:eastAsia="Calibri" w:hAnsi="Times New Roman" w:cs="Times New Roman"/>
        </w:rPr>
        <w:t xml:space="preserve">, którzy złożyli te oferty do złożenia, w terminie określonym przez </w:t>
      </w:r>
      <w:r w:rsidR="00CE5051" w:rsidRPr="00A624DA">
        <w:rPr>
          <w:rFonts w:ascii="Times New Roman" w:eastAsia="Calibri" w:hAnsi="Times New Roman" w:cs="Times New Roman"/>
        </w:rPr>
        <w:t>Zamawiającego</w:t>
      </w:r>
      <w:r w:rsidRPr="00A624DA">
        <w:rPr>
          <w:rFonts w:ascii="Times New Roman" w:eastAsia="Calibri" w:hAnsi="Times New Roman" w:cs="Times New Roman"/>
        </w:rPr>
        <w:t xml:space="preserve">, ofert dodatkowych w zakresie ceny. </w:t>
      </w:r>
      <w:r w:rsidR="00CE5051" w:rsidRPr="00A624DA">
        <w:rPr>
          <w:rFonts w:ascii="Times New Roman" w:eastAsia="Calibri" w:hAnsi="Times New Roman" w:cs="Times New Roman"/>
        </w:rPr>
        <w:t>Wykonawcy</w:t>
      </w:r>
      <w:r w:rsidRPr="00A624DA">
        <w:rPr>
          <w:rFonts w:ascii="Times New Roman" w:eastAsia="Calibri" w:hAnsi="Times New Roman" w:cs="Times New Roman"/>
        </w:rPr>
        <w:t>, składając oferty dodatkowe, nie mogą zaoferować cen wyższych niż zaoferowane w złożonych ofertach.</w:t>
      </w:r>
    </w:p>
    <w:p w14:paraId="291B2219" w14:textId="77777777" w:rsidR="00DD611A" w:rsidRPr="00A624DA" w:rsidRDefault="00DD611A" w:rsidP="00DD611A">
      <w:pPr>
        <w:pStyle w:val="Akapitzlist"/>
        <w:ind w:left="360"/>
        <w:jc w:val="both"/>
        <w:rPr>
          <w:rFonts w:ascii="Times New Roman" w:eastAsia="Calibri" w:hAnsi="Times New Roman" w:cs="Times New Roman"/>
        </w:rPr>
      </w:pPr>
    </w:p>
    <w:p w14:paraId="5E1723C0" w14:textId="77777777" w:rsidR="00DD611A" w:rsidRPr="00A624DA" w:rsidRDefault="00DD611A" w:rsidP="00DD611A">
      <w:pPr>
        <w:widowControl/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A997CB" w14:textId="6E55D4AA" w:rsidR="00B54BA2" w:rsidRPr="00A624DA" w:rsidRDefault="00B54BA2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 xml:space="preserve">Opis sposobu porozumiewania się oraz udzielania wyjaśnień treści </w:t>
      </w:r>
      <w:proofErr w:type="spellStart"/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siwz</w:t>
      </w:r>
      <w:proofErr w:type="spellEnd"/>
    </w:p>
    <w:p w14:paraId="2540813B" w14:textId="159C5121" w:rsidR="00B54BA2" w:rsidRPr="00A624DA" w:rsidRDefault="00B54BA2" w:rsidP="00CF2BFB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after="60" w:line="260" w:lineRule="exact"/>
        <w:ind w:left="426"/>
        <w:jc w:val="both"/>
        <w:textAlignment w:val="baseline"/>
        <w:rPr>
          <w:rFonts w:ascii="Times New Roman" w:hAnsi="Times New Roman" w:cs="Times New Roman"/>
          <w:b/>
        </w:rPr>
      </w:pPr>
      <w:r w:rsidRPr="00A624DA">
        <w:rPr>
          <w:rFonts w:ascii="Times New Roman" w:hAnsi="Times New Roman" w:cs="Times New Roman"/>
        </w:rPr>
        <w:t xml:space="preserve">Wszelkie </w:t>
      </w:r>
      <w:r w:rsidRPr="00A624DA">
        <w:rPr>
          <w:rFonts w:ascii="Times New Roman" w:eastAsia="Verdana" w:hAnsi="Times New Roman" w:cs="Times New Roman"/>
        </w:rPr>
        <w:t>informacje</w:t>
      </w:r>
      <w:r w:rsidRPr="00A624DA">
        <w:rPr>
          <w:rFonts w:ascii="Times New Roman" w:hAnsi="Times New Roman" w:cs="Times New Roman"/>
        </w:rPr>
        <w:t xml:space="preserve"> dotyczące niniejszego postępowania zostaną udostępniane na stronie internetowej:</w:t>
      </w:r>
      <w:r w:rsidR="007B0B19" w:rsidRPr="00A624DA">
        <w:rPr>
          <w:rFonts w:ascii="Times New Roman" w:hAnsi="Times New Roman" w:cs="Times New Roman"/>
        </w:rPr>
        <w:t xml:space="preserve"> </w:t>
      </w:r>
      <w:r w:rsidR="00092D8E" w:rsidRPr="00A624DA">
        <w:rPr>
          <w:rFonts w:ascii="Times New Roman" w:hAnsi="Times New Roman" w:cs="Times New Roman"/>
        </w:rPr>
        <w:t>validus.com.pl</w:t>
      </w:r>
    </w:p>
    <w:p w14:paraId="5D7A556D" w14:textId="77777777" w:rsidR="00B54BA2" w:rsidRPr="00A624DA" w:rsidRDefault="00B54BA2" w:rsidP="009A327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Postępowanie o udzielenie niniejszego zamówienia prowadzone jest w języku polskim z zachowaniem formy pisemnej. </w:t>
      </w:r>
    </w:p>
    <w:p w14:paraId="45694466" w14:textId="39645007" w:rsidR="00B54BA2" w:rsidRPr="00A624DA" w:rsidRDefault="00B54BA2" w:rsidP="009A327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Zamawiający wymaga aby wszelkiego rodzaju oświadczenia, wnioski, zawiadomienia oraz informacje (zwane dalej „korespondencją”) były przekazywane drogą elektroniczną na adres: </w:t>
      </w:r>
      <w:r w:rsidR="00092D8E" w:rsidRPr="00A624DA">
        <w:rPr>
          <w:rFonts w:ascii="Times New Roman" w:hAnsi="Times New Roman" w:cs="Times New Roman"/>
        </w:rPr>
        <w:t>ssvalidus@wp.pl</w:t>
      </w:r>
    </w:p>
    <w:p w14:paraId="7271D64B" w14:textId="0C89F9D5" w:rsidR="00B54BA2" w:rsidRPr="00A624DA" w:rsidRDefault="00B54BA2" w:rsidP="009A327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Forma pisemna zastrzeżona jest dla złożenia oferty wraz z załącznikami, w tym oświadczeń złożonych w celu potwierdzenia spełniania warunków udziału w postępowaniu/ wykazania braku podstaw do wykluczenia Wykonawcy z postępowania, a także zmiany lub wycofania oferty.</w:t>
      </w:r>
    </w:p>
    <w:p w14:paraId="1436E1E7" w14:textId="77777777" w:rsidR="00B54BA2" w:rsidRPr="00A624DA" w:rsidRDefault="00B54BA2" w:rsidP="009A327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Wykonawca może zwrócić się do Zamawiającego z prośbą o wyjaśnienie treści SIWZ, a Zamawiający odpowie niezwłocznie na pytanie, jednak nie później niż na 2 dni przed upływem terminu składania ofert – pod warunkiem, że wniosek o wyjaśnienie treści SIWZ wpłynął do Zamawiającego nie później niż do końca dnia, w którym upływa połowa wyznaczonego terminu składania ofert. Przedłużenie terminu składania ofert nie wpływa na bieg terminu składania wniosku o wyjaśnienie treści SIWZ.</w:t>
      </w:r>
    </w:p>
    <w:p w14:paraId="188508B4" w14:textId="4902A1B9" w:rsidR="00B54BA2" w:rsidRPr="00A624DA" w:rsidRDefault="00B54BA2" w:rsidP="009A327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Treść zapytań wraz z wyjaśnieniami Zamawiający </w:t>
      </w:r>
      <w:r w:rsidR="00B246CB" w:rsidRPr="00A624DA">
        <w:rPr>
          <w:rFonts w:ascii="Times New Roman" w:hAnsi="Times New Roman" w:cs="Times New Roman"/>
        </w:rPr>
        <w:t>zamieści na stronie</w:t>
      </w:r>
      <w:r w:rsidR="005661C6" w:rsidRPr="00A624DA">
        <w:rPr>
          <w:rFonts w:ascii="Times New Roman" w:hAnsi="Times New Roman" w:cs="Times New Roman"/>
        </w:rPr>
        <w:t>: validus.com.pl</w:t>
      </w:r>
      <w:r w:rsidRPr="00A624DA">
        <w:rPr>
          <w:rFonts w:ascii="Times New Roman" w:hAnsi="Times New Roman" w:cs="Times New Roman"/>
        </w:rPr>
        <w:t>.</w:t>
      </w:r>
    </w:p>
    <w:p w14:paraId="42AB9431" w14:textId="77777777" w:rsidR="00B54BA2" w:rsidRPr="00A624DA" w:rsidRDefault="00B54BA2" w:rsidP="009A327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Zamawiający nie przewiduje zebrania Wykonawców w celu wyjaśnienia wątpliwości dotyczących treści SIWZ.</w:t>
      </w:r>
    </w:p>
    <w:p w14:paraId="4B60FB7C" w14:textId="36DEE543" w:rsidR="00B54BA2" w:rsidRPr="00A624DA" w:rsidRDefault="00B54BA2" w:rsidP="009A3278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W uzasadnionych przypadkach Zamawiający może przed upływem terminu składania ofert zmienić treść SIWZ. Dokonaną w ten sposób zmianę Zamawiający udostępni na stronie internetowej</w:t>
      </w:r>
      <w:r w:rsidR="005661C6" w:rsidRPr="00A624DA">
        <w:rPr>
          <w:rFonts w:ascii="Times New Roman" w:hAnsi="Times New Roman" w:cs="Times New Roman"/>
        </w:rPr>
        <w:t>: validus.com.pl</w:t>
      </w:r>
    </w:p>
    <w:p w14:paraId="23D4ACA0" w14:textId="2A33467A" w:rsidR="00DD611A" w:rsidRPr="00A624DA" w:rsidRDefault="00B54BA2" w:rsidP="00212FC1">
      <w:pPr>
        <w:widowControl/>
        <w:numPr>
          <w:ilvl w:val="0"/>
          <w:numId w:val="15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hAnsi="Times New Roman" w:cs="Times New Roman"/>
        </w:rPr>
        <w:t>Osoby uprawnione do kontaktu z Wykonawcami:</w:t>
      </w:r>
      <w:r w:rsidR="005661C6" w:rsidRPr="00A624DA">
        <w:rPr>
          <w:rFonts w:ascii="Times New Roman" w:hAnsi="Times New Roman" w:cs="Times New Roman"/>
        </w:rPr>
        <w:t xml:space="preserve"> Marek Olszewski </w:t>
      </w:r>
      <w:r w:rsidR="0089644A" w:rsidRPr="00A624DA">
        <w:rPr>
          <w:rFonts w:ascii="Times New Roman" w:hAnsi="Times New Roman" w:cs="Times New Roman"/>
        </w:rPr>
        <w:t xml:space="preserve">. </w:t>
      </w:r>
    </w:p>
    <w:p w14:paraId="752E6F91" w14:textId="77777777" w:rsidR="0089644A" w:rsidRPr="00A624DA" w:rsidRDefault="0089644A" w:rsidP="0089644A">
      <w:pPr>
        <w:widowControl/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0EF4ADF" w14:textId="77777777" w:rsidR="00DD611A" w:rsidRPr="00A624DA" w:rsidRDefault="00DD611A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bookmarkStart w:id="19" w:name="_Toc487721491"/>
      <w:bookmarkStart w:id="20" w:name="_Toc498079706"/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W</w:t>
      </w:r>
      <w:bookmarkEnd w:id="19"/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ynik postępowania</w:t>
      </w:r>
      <w:bookmarkEnd w:id="20"/>
    </w:p>
    <w:p w14:paraId="031CC16C" w14:textId="2CC8B9B2" w:rsidR="00B246CB" w:rsidRPr="00A624DA" w:rsidRDefault="00DD611A" w:rsidP="009A3278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Wynik postępowania, zo</w:t>
      </w:r>
      <w:r w:rsidR="00B246CB" w:rsidRPr="00A624DA">
        <w:rPr>
          <w:rFonts w:ascii="Times New Roman" w:hAnsi="Times New Roman" w:cs="Times New Roman"/>
        </w:rPr>
        <w:t>stanie upubliczniony na stronie</w:t>
      </w:r>
      <w:r w:rsidR="005661C6" w:rsidRPr="00A624DA">
        <w:rPr>
          <w:rFonts w:ascii="Times New Roman" w:hAnsi="Times New Roman" w:cs="Times New Roman"/>
        </w:rPr>
        <w:t xml:space="preserve"> validus.com.pl</w:t>
      </w:r>
      <w:r w:rsidR="0089644A" w:rsidRPr="00A624DA">
        <w:rPr>
          <w:rFonts w:ascii="Times New Roman" w:hAnsi="Times New Roman" w:cs="Times New Roman"/>
        </w:rPr>
        <w:t xml:space="preserve">. </w:t>
      </w:r>
    </w:p>
    <w:p w14:paraId="48C51F68" w14:textId="45BF163C" w:rsidR="00BF2073" w:rsidRPr="00A624DA" w:rsidRDefault="00DD611A" w:rsidP="009A3278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Zawiadomienie o wyniku postępowania zostanie przekazane </w:t>
      </w:r>
      <w:r w:rsidR="00BF2073" w:rsidRPr="00A624DA">
        <w:rPr>
          <w:rFonts w:ascii="Times New Roman" w:hAnsi="Times New Roman" w:cs="Times New Roman"/>
        </w:rPr>
        <w:t>Wykonawcom</w:t>
      </w:r>
      <w:r w:rsidRPr="00A624DA">
        <w:rPr>
          <w:rFonts w:ascii="Times New Roman" w:hAnsi="Times New Roman" w:cs="Times New Roman"/>
        </w:rPr>
        <w:t xml:space="preserve">, którzy złożyli oferty. </w:t>
      </w:r>
    </w:p>
    <w:p w14:paraId="3C87C342" w14:textId="5E8D1E29" w:rsidR="00DD611A" w:rsidRPr="00A624DA" w:rsidRDefault="00DD611A" w:rsidP="009A3278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Umowa zostanie zawarta zgodnie z wzorem stanowiącym Załącznik nr </w:t>
      </w:r>
      <w:r w:rsidR="009F3C4D" w:rsidRPr="00A624DA">
        <w:rPr>
          <w:rFonts w:ascii="Times New Roman" w:hAnsi="Times New Roman" w:cs="Times New Roman"/>
        </w:rPr>
        <w:t>5</w:t>
      </w:r>
      <w:r w:rsidRPr="00A624DA">
        <w:rPr>
          <w:rFonts w:ascii="Times New Roman" w:hAnsi="Times New Roman" w:cs="Times New Roman"/>
        </w:rPr>
        <w:t xml:space="preserve"> do </w:t>
      </w:r>
      <w:r w:rsidR="00BF2073" w:rsidRPr="00A624DA">
        <w:rPr>
          <w:rFonts w:ascii="Times New Roman" w:hAnsi="Times New Roman" w:cs="Times New Roman"/>
        </w:rPr>
        <w:t>SIWZ</w:t>
      </w:r>
    </w:p>
    <w:p w14:paraId="0FF34DC7" w14:textId="0ABE51B7" w:rsidR="00BF2073" w:rsidRPr="00A624DA" w:rsidRDefault="00DD611A" w:rsidP="009A3278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hAnsi="Times New Roman" w:cs="Times New Roman"/>
        </w:rPr>
        <w:t>Zamawiający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przewiduje możliwość zmiany umowy w okolicznościach i na warunkach określonych we wzorze umowy.</w:t>
      </w:r>
    </w:p>
    <w:p w14:paraId="5D60CD08" w14:textId="276D6B76" w:rsidR="000B56E5" w:rsidRPr="00A624DA" w:rsidRDefault="000B56E5" w:rsidP="003F4396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Zamawiający zastrzega sobie prawo do unieważnienia Postępowania z ważnych przyczyn, w szczególności w sytuacji, gdy w ocenie organizatora wystąpiła niewykonalność przedmiotu zamówienia. </w:t>
      </w:r>
    </w:p>
    <w:p w14:paraId="42517D4C" w14:textId="00EE76DC" w:rsidR="000B56E5" w:rsidRPr="00A624DA" w:rsidRDefault="000B56E5" w:rsidP="003F4396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Zamawiający informuje, że może unieważnić postępowanie, jeżeli środki pochodzące z budżetu Unii Europejskiej, które zamierzał przeznaczyć na sfinansowanie części zamówienia, nie zostaną mu przyznane. </w:t>
      </w:r>
    </w:p>
    <w:p w14:paraId="519506E5" w14:textId="278262E4" w:rsidR="00DD611A" w:rsidRPr="00A624DA" w:rsidRDefault="00DD611A" w:rsidP="009A3278">
      <w:pPr>
        <w:widowControl/>
        <w:numPr>
          <w:ilvl w:val="0"/>
          <w:numId w:val="16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A624DA">
        <w:rPr>
          <w:rFonts w:ascii="Times New Roman" w:eastAsia="Times New Roman" w:hAnsi="Times New Roman" w:cs="Times New Roman"/>
          <w:lang w:eastAsia="pl-PL"/>
        </w:rPr>
        <w:t xml:space="preserve">W przypadku unieważnienia postępowania, Oferenci zostaną o powyższym bezzwłocznie </w:t>
      </w:r>
      <w:r w:rsidRPr="00A624DA">
        <w:rPr>
          <w:rFonts w:ascii="Times New Roman" w:hAnsi="Times New Roman" w:cs="Times New Roman"/>
        </w:rPr>
        <w:t>poinformowani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przez publikację informacji na stronie</w:t>
      </w:r>
      <w:r w:rsidR="005661C6" w:rsidRPr="00A624DA">
        <w:rPr>
          <w:rFonts w:ascii="Times New Roman" w:eastAsia="Times New Roman" w:hAnsi="Times New Roman" w:cs="Times New Roman"/>
          <w:lang w:eastAsia="pl-PL"/>
        </w:rPr>
        <w:t>: validus.com.pl</w:t>
      </w:r>
      <w:r w:rsidRPr="00A624D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D366C83" w14:textId="77777777" w:rsidR="00DD611A" w:rsidRPr="00A624DA" w:rsidRDefault="00DD611A" w:rsidP="00DD611A">
      <w:pPr>
        <w:widowControl/>
        <w:tabs>
          <w:tab w:val="right" w:pos="284"/>
          <w:tab w:val="left" w:pos="993"/>
        </w:tabs>
        <w:spacing w:after="120" w:line="260" w:lineRule="exac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1776A5" w14:textId="77777777" w:rsidR="00DD611A" w:rsidRPr="00A624DA" w:rsidRDefault="00DD611A" w:rsidP="00DD611A">
      <w:pPr>
        <w:widowControl/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22F80EA" w14:textId="77777777" w:rsidR="00DD611A" w:rsidRPr="00A624DA" w:rsidRDefault="00DD611A" w:rsidP="009A3278">
      <w:pPr>
        <w:numPr>
          <w:ilvl w:val="0"/>
          <w:numId w:val="1"/>
        </w:numPr>
        <w:tabs>
          <w:tab w:val="left" w:pos="426"/>
        </w:tabs>
        <w:spacing w:before="120" w:after="240" w:line="260" w:lineRule="exact"/>
        <w:ind w:right="108" w:hanging="1270"/>
        <w:jc w:val="both"/>
        <w:outlineLvl w:val="0"/>
        <w:rPr>
          <w:rFonts w:ascii="Times New Roman" w:eastAsia="Arial Unicode MS" w:hAnsi="Times New Roman" w:cs="Times New Roman"/>
          <w:b/>
          <w:w w:val="95"/>
          <w:sz w:val="28"/>
          <w:szCs w:val="28"/>
        </w:rPr>
      </w:pPr>
      <w:bookmarkStart w:id="21" w:name="_Toc490129239"/>
      <w:bookmarkStart w:id="22" w:name="_Toc498079709"/>
      <w:r w:rsidRPr="00A624DA">
        <w:rPr>
          <w:rFonts w:ascii="Times New Roman" w:eastAsia="Arial Unicode MS" w:hAnsi="Times New Roman" w:cs="Times New Roman"/>
          <w:b/>
          <w:w w:val="95"/>
          <w:sz w:val="28"/>
          <w:szCs w:val="28"/>
        </w:rPr>
        <w:t>Załączniki</w:t>
      </w:r>
      <w:bookmarkEnd w:id="21"/>
      <w:bookmarkEnd w:id="22"/>
    </w:p>
    <w:p w14:paraId="63BBC7DF" w14:textId="449BBC35" w:rsidR="00BF2073" w:rsidRPr="00A624DA" w:rsidRDefault="00BF2073" w:rsidP="009A3278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Załącznik nr 1 do SIWZ – Formularz oferty;</w:t>
      </w:r>
    </w:p>
    <w:p w14:paraId="44BBC0D2" w14:textId="151DD6AA" w:rsidR="00BF2073" w:rsidRPr="00A624DA" w:rsidRDefault="00BF2073" w:rsidP="009A3278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Załącznik nr 2 do SIWZ – Wzór oświadczenia o braku podstaw do wykluczenia z postępowania;</w:t>
      </w:r>
    </w:p>
    <w:p w14:paraId="71E108D6" w14:textId="68C8060F" w:rsidR="00BF2073" w:rsidRPr="00A624DA" w:rsidRDefault="00BF2073" w:rsidP="009A3278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Załącznik nr 3 do SIWZ – Wzór oświadczenia w przedmiocie przynależności do grupy kapitałowej;</w:t>
      </w:r>
    </w:p>
    <w:p w14:paraId="611CDDB2" w14:textId="1E8D10F4" w:rsidR="00BF2073" w:rsidRPr="00A624DA" w:rsidRDefault="00BF2073" w:rsidP="009A3278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Załącznik nr 4 do SIWZ – Wykaz robót budowlanych;</w:t>
      </w:r>
    </w:p>
    <w:p w14:paraId="3AA3E4AA" w14:textId="4D604BCE" w:rsidR="00BF2073" w:rsidRPr="00A624DA" w:rsidRDefault="00BF2073" w:rsidP="009A3278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>Załącznik nr 5 do SIWZ – Wzór umowy;</w:t>
      </w:r>
    </w:p>
    <w:p w14:paraId="22B753D9" w14:textId="241FF5B7" w:rsidR="00BF2073" w:rsidRPr="00A624DA" w:rsidRDefault="00BF2073" w:rsidP="009A3278">
      <w:pPr>
        <w:widowControl/>
        <w:numPr>
          <w:ilvl w:val="0"/>
          <w:numId w:val="17"/>
        </w:numPr>
        <w:overflowPunct w:val="0"/>
        <w:autoSpaceDE w:val="0"/>
        <w:autoSpaceDN w:val="0"/>
        <w:adjustRightInd w:val="0"/>
        <w:spacing w:after="120" w:line="260" w:lineRule="exact"/>
        <w:jc w:val="both"/>
        <w:textAlignment w:val="baseline"/>
        <w:rPr>
          <w:rFonts w:ascii="Times New Roman" w:hAnsi="Times New Roman" w:cs="Times New Roman"/>
        </w:rPr>
      </w:pPr>
      <w:r w:rsidRPr="00A624DA">
        <w:rPr>
          <w:rFonts w:ascii="Times New Roman" w:hAnsi="Times New Roman" w:cs="Times New Roman"/>
        </w:rPr>
        <w:t xml:space="preserve">Załączniki nr </w:t>
      </w:r>
      <w:r w:rsidR="00007F3D" w:rsidRPr="00A624DA">
        <w:rPr>
          <w:rFonts w:ascii="Times New Roman" w:hAnsi="Times New Roman" w:cs="Times New Roman"/>
        </w:rPr>
        <w:t>6</w:t>
      </w:r>
      <w:r w:rsidRPr="00A624DA">
        <w:rPr>
          <w:rFonts w:ascii="Times New Roman" w:hAnsi="Times New Roman" w:cs="Times New Roman"/>
        </w:rPr>
        <w:t xml:space="preserve"> </w:t>
      </w:r>
      <w:r w:rsidR="00007F3D" w:rsidRPr="00A624DA">
        <w:rPr>
          <w:rFonts w:ascii="Times New Roman" w:hAnsi="Times New Roman" w:cs="Times New Roman"/>
        </w:rPr>
        <w:t xml:space="preserve">do SIWZ - </w:t>
      </w:r>
      <w:r w:rsidRPr="00A624DA">
        <w:rPr>
          <w:rFonts w:ascii="Times New Roman" w:hAnsi="Times New Roman" w:cs="Times New Roman"/>
        </w:rPr>
        <w:t xml:space="preserve">Opis przedmiotu zamówienia (dokumentacja projektowa) </w:t>
      </w:r>
    </w:p>
    <w:p w14:paraId="11E42E7F" w14:textId="77777777" w:rsidR="00DD611A" w:rsidRPr="00231F1D" w:rsidRDefault="00DD611A" w:rsidP="00DD611A">
      <w:pPr>
        <w:widowControl/>
        <w:spacing w:after="60" w:line="260" w:lineRule="exact"/>
        <w:ind w:left="2126" w:hanging="1701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D86A1E" w14:textId="77777777" w:rsidR="00DD611A" w:rsidRPr="00231F1D" w:rsidRDefault="00DD611A" w:rsidP="00DD611A">
      <w:pPr>
        <w:widowControl/>
        <w:spacing w:after="60" w:line="260" w:lineRule="exact"/>
        <w:ind w:left="2126" w:hanging="1701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49F36" w14:textId="6E349726" w:rsidR="00DD611A" w:rsidRPr="00231F1D" w:rsidRDefault="00DD611A" w:rsidP="00DD611A">
      <w:pPr>
        <w:widowControl/>
        <w:spacing w:line="360" w:lineRule="auto"/>
        <w:ind w:left="1134" w:hanging="1134"/>
        <w:jc w:val="both"/>
        <w:rPr>
          <w:rFonts w:ascii="Times New Roman" w:eastAsia="Times New Roman" w:hAnsi="Times New Roman" w:cs="Times New Roman"/>
          <w:lang w:eastAsia="pl-PL"/>
        </w:rPr>
      </w:pPr>
    </w:p>
    <w:p w14:paraId="4BCCB0EF" w14:textId="77777777" w:rsidR="00FD640C" w:rsidRPr="00231F1D" w:rsidRDefault="00FD640C">
      <w:pPr>
        <w:rPr>
          <w:rFonts w:ascii="Times New Roman" w:hAnsi="Times New Roman" w:cs="Times New Roman"/>
        </w:rPr>
      </w:pPr>
    </w:p>
    <w:sectPr w:rsidR="00FD640C" w:rsidRPr="00231F1D" w:rsidSect="00DD611A">
      <w:headerReference w:type="default" r:id="rId10"/>
      <w:footerReference w:type="default" r:id="rId11"/>
      <w:pgSz w:w="11910" w:h="16840"/>
      <w:pgMar w:top="1285" w:right="1137" w:bottom="1135" w:left="1276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FBC5" w14:textId="77777777" w:rsidR="006B689B" w:rsidRDefault="006B689B" w:rsidP="00DD611A">
      <w:r>
        <w:separator/>
      </w:r>
    </w:p>
  </w:endnote>
  <w:endnote w:type="continuationSeparator" w:id="0">
    <w:p w14:paraId="5AE6A96C" w14:textId="77777777" w:rsidR="006B689B" w:rsidRDefault="006B689B" w:rsidP="00DD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55 Roman">
    <w:altName w:val="Arial"/>
    <w:charset w:val="EE"/>
    <w:family w:val="swiss"/>
    <w:pitch w:val="variable"/>
    <w:sig w:usb0="00000001" w:usb1="5000204A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Helvetica 55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210787493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14:paraId="08D280A9" w14:textId="77777777" w:rsidR="001B1C50" w:rsidRPr="001B1C50" w:rsidRDefault="001B1C50" w:rsidP="001B1C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B1C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Projekt „Dzienny Dom Opieki Medycznej w Ostrołęce” współfinansowany ze środków Unii Europejskiej </w:t>
            </w:r>
            <w:r w:rsidRPr="001B1C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w ramach Regionalnego Programu Operacyjnego Województwa Mazowieckiego</w:t>
            </w:r>
          </w:p>
          <w:p w14:paraId="4B67DD5B" w14:textId="7ED29C7B" w:rsidR="003745C4" w:rsidRPr="007807C5" w:rsidRDefault="003745C4" w:rsidP="00DD611A">
            <w:pPr>
              <w:pStyle w:val="Stopka"/>
              <w:pBdr>
                <w:top w:val="single" w:sz="4" w:space="1" w:color="auto"/>
              </w:pBdr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807C5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3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7807C5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43A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8515D" w14:textId="77777777" w:rsidR="006B689B" w:rsidRDefault="006B689B" w:rsidP="00DD611A">
      <w:r>
        <w:separator/>
      </w:r>
    </w:p>
  </w:footnote>
  <w:footnote w:type="continuationSeparator" w:id="0">
    <w:p w14:paraId="42454BCB" w14:textId="77777777" w:rsidR="006B689B" w:rsidRDefault="006B689B" w:rsidP="00DD6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DF47" w14:textId="58D43E05" w:rsidR="008E0DB8" w:rsidRDefault="008E0DB8" w:rsidP="008E0DB8">
    <w:pPr>
      <w:pStyle w:val="Nagwek"/>
    </w:pPr>
  </w:p>
  <w:p w14:paraId="1749BCAE" w14:textId="6B3DE9FD" w:rsidR="008E0DB8" w:rsidRDefault="001B1C50">
    <w:pPr>
      <w:pStyle w:val="Nagwek"/>
    </w:pPr>
    <w:r w:rsidRPr="00AF70CB">
      <w:rPr>
        <w:b/>
        <w:noProof/>
      </w:rPr>
      <w:drawing>
        <wp:inline distT="0" distB="0" distL="0" distR="0" wp14:anchorId="41468C3A" wp14:editId="4A7E724C">
          <wp:extent cx="565785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753"/>
    <w:multiLevelType w:val="hybridMultilevel"/>
    <w:tmpl w:val="CD6C48CA"/>
    <w:lvl w:ilvl="0" w:tplc="1E82A6F2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D5E3144">
      <w:start w:val="8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plc="CE8EB912">
      <w:start w:val="8"/>
      <w:numFmt w:val="decimal"/>
      <w:lvlText w:val="%3-"/>
      <w:lvlJc w:val="left"/>
      <w:pPr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BF4A486">
      <w:start w:val="1"/>
      <w:numFmt w:val="decimal"/>
      <w:lvlText w:val="%7)"/>
      <w:lvlJc w:val="left"/>
      <w:pPr>
        <w:ind w:left="504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5145A5"/>
    <w:multiLevelType w:val="hybridMultilevel"/>
    <w:tmpl w:val="C108CE2E"/>
    <w:lvl w:ilvl="0" w:tplc="B0486A0C">
      <w:start w:val="1"/>
      <w:numFmt w:val="lowerLetter"/>
      <w:lvlText w:val="%1."/>
      <w:lvlJc w:val="left"/>
      <w:pPr>
        <w:ind w:left="720" w:hanging="360"/>
      </w:pPr>
      <w:rPr>
        <w:rFonts w:ascii="Helvetica 55 Roman" w:eastAsia="Helvetica 55 Roman" w:hAnsi="Helvetica 55 Roman" w:hint="default"/>
        <w:color w:val="001135"/>
        <w:w w:val="94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00553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D45D2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0AF8"/>
    <w:multiLevelType w:val="hybridMultilevel"/>
    <w:tmpl w:val="D3F2ACC2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60E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7AC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985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972CD"/>
    <w:multiLevelType w:val="hybridMultilevel"/>
    <w:tmpl w:val="C24C63E2"/>
    <w:lvl w:ilvl="0" w:tplc="C0A29160">
      <w:start w:val="1"/>
      <w:numFmt w:val="lowerLetter"/>
      <w:lvlText w:val="%1."/>
      <w:lvlJc w:val="left"/>
      <w:pPr>
        <w:ind w:left="720" w:hanging="360"/>
      </w:pPr>
      <w:rPr>
        <w:rFonts w:ascii="Helvetica 55 Roman" w:eastAsia="Helvetica 55 Roman" w:hAnsi="Helvetica 55 Roman" w:hint="default"/>
        <w:color w:val="001135"/>
        <w:w w:val="9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F1F72"/>
    <w:multiLevelType w:val="hybridMultilevel"/>
    <w:tmpl w:val="D3F2ACC2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F5622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102D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12BA3"/>
    <w:multiLevelType w:val="hybridMultilevel"/>
    <w:tmpl w:val="6B3ECBC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641CD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04671"/>
    <w:multiLevelType w:val="hybridMultilevel"/>
    <w:tmpl w:val="D3422C98"/>
    <w:lvl w:ilvl="0" w:tplc="1870C18C">
      <w:start w:val="1"/>
      <w:numFmt w:val="upperRoman"/>
      <w:lvlText w:val="%1."/>
      <w:lvlJc w:val="left"/>
      <w:pPr>
        <w:ind w:left="1270" w:hanging="720"/>
      </w:pPr>
      <w:rPr>
        <w:rFonts w:ascii="Calibri" w:eastAsia="Arial Unicode MS" w:hAnsi="Calibri" w:hint="default"/>
        <w:color w:val="auto"/>
        <w:w w:val="76"/>
        <w:sz w:val="28"/>
        <w:szCs w:val="28"/>
      </w:rPr>
    </w:lvl>
    <w:lvl w:ilvl="1" w:tplc="0B48060E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hint="default"/>
        <w:b/>
        <w:color w:val="001135"/>
        <w:spacing w:val="-2"/>
        <w:w w:val="111"/>
        <w:sz w:val="22"/>
        <w:szCs w:val="22"/>
      </w:rPr>
    </w:lvl>
    <w:lvl w:ilvl="2" w:tplc="A1D01B9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26DAE236">
      <w:start w:val="1"/>
      <w:numFmt w:val="bullet"/>
      <w:lvlText w:val="•"/>
      <w:lvlJc w:val="left"/>
      <w:pPr>
        <w:ind w:left="2563" w:hanging="360"/>
      </w:pPr>
      <w:rPr>
        <w:rFonts w:hint="default"/>
      </w:rPr>
    </w:lvl>
    <w:lvl w:ilvl="4" w:tplc="F838462E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5" w:tplc="9E52370A">
      <w:start w:val="1"/>
      <w:numFmt w:val="bullet"/>
      <w:lvlText w:val="•"/>
      <w:lvlJc w:val="left"/>
      <w:pPr>
        <w:ind w:left="4569" w:hanging="360"/>
      </w:pPr>
      <w:rPr>
        <w:rFonts w:hint="default"/>
      </w:rPr>
    </w:lvl>
    <w:lvl w:ilvl="6" w:tplc="06D446DC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FA063BB0">
      <w:start w:val="1"/>
      <w:numFmt w:val="bullet"/>
      <w:lvlText w:val="•"/>
      <w:lvlJc w:val="left"/>
      <w:pPr>
        <w:ind w:left="6576" w:hanging="360"/>
      </w:pPr>
      <w:rPr>
        <w:rFonts w:hint="default"/>
      </w:rPr>
    </w:lvl>
    <w:lvl w:ilvl="8" w:tplc="60C83612">
      <w:start w:val="1"/>
      <w:numFmt w:val="bullet"/>
      <w:lvlText w:val="•"/>
      <w:lvlJc w:val="left"/>
      <w:pPr>
        <w:ind w:left="7579" w:hanging="360"/>
      </w:pPr>
      <w:rPr>
        <w:rFonts w:hint="default"/>
      </w:rPr>
    </w:lvl>
  </w:abstractNum>
  <w:abstractNum w:abstractNumId="15" w15:restartNumberingAfterBreak="0">
    <w:nsid w:val="5F127E2F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431BA"/>
    <w:multiLevelType w:val="hybridMultilevel"/>
    <w:tmpl w:val="C108CE2E"/>
    <w:lvl w:ilvl="0" w:tplc="B0486A0C">
      <w:start w:val="1"/>
      <w:numFmt w:val="lowerLetter"/>
      <w:lvlText w:val="%1."/>
      <w:lvlJc w:val="left"/>
      <w:pPr>
        <w:ind w:left="720" w:hanging="360"/>
      </w:pPr>
      <w:rPr>
        <w:rFonts w:ascii="Helvetica 55 Roman" w:eastAsia="Helvetica 55 Roman" w:hAnsi="Helvetica 55 Roman" w:hint="default"/>
        <w:color w:val="001135"/>
        <w:w w:val="94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3E51"/>
    <w:multiLevelType w:val="hybridMultilevel"/>
    <w:tmpl w:val="047C7D26"/>
    <w:lvl w:ilvl="0" w:tplc="126ADA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10"/>
  </w:num>
  <w:num w:numId="13">
    <w:abstractNumId w:val="13"/>
  </w:num>
  <w:num w:numId="14">
    <w:abstractNumId w:val="5"/>
  </w:num>
  <w:num w:numId="15">
    <w:abstractNumId w:val="17"/>
  </w:num>
  <w:num w:numId="16">
    <w:abstractNumId w:val="2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1A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07F3D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2DA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6BA4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231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8E"/>
    <w:rsid w:val="00092D9C"/>
    <w:rsid w:val="00092F08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6E5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22D"/>
    <w:rsid w:val="001104B9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12D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04D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1C50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C732E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61D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C8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681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1F1D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330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1B9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535D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5CB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74D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377C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340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5C4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00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1FE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4396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3B03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39BD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0E7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54C2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E8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8F9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4F6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7F3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1C6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60B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7765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89B"/>
    <w:rsid w:val="006B6CC4"/>
    <w:rsid w:val="006B78CF"/>
    <w:rsid w:val="006B7CA3"/>
    <w:rsid w:val="006B7CFB"/>
    <w:rsid w:val="006C018D"/>
    <w:rsid w:val="006C01DB"/>
    <w:rsid w:val="006C0EE9"/>
    <w:rsid w:val="006C1988"/>
    <w:rsid w:val="006C1DD5"/>
    <w:rsid w:val="006C1EF1"/>
    <w:rsid w:val="006C31A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956"/>
    <w:rsid w:val="00705E37"/>
    <w:rsid w:val="00707633"/>
    <w:rsid w:val="00707B27"/>
    <w:rsid w:val="007101A8"/>
    <w:rsid w:val="00710673"/>
    <w:rsid w:val="00710FC4"/>
    <w:rsid w:val="00711A0F"/>
    <w:rsid w:val="00711B49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D7E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47DE0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0B19"/>
    <w:rsid w:val="007B1971"/>
    <w:rsid w:val="007B2434"/>
    <w:rsid w:val="007B2A82"/>
    <w:rsid w:val="007B2D0E"/>
    <w:rsid w:val="007B2ED2"/>
    <w:rsid w:val="007B38E5"/>
    <w:rsid w:val="007B43A3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6AF1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0AF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44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0DB8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3C2A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6C1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67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275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278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3D"/>
    <w:rsid w:val="009F1080"/>
    <w:rsid w:val="009F13F3"/>
    <w:rsid w:val="009F1450"/>
    <w:rsid w:val="009F1967"/>
    <w:rsid w:val="009F24AF"/>
    <w:rsid w:val="009F3966"/>
    <w:rsid w:val="009F3C4D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43E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429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6D53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4DA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70A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349"/>
    <w:rsid w:val="00AD6492"/>
    <w:rsid w:val="00AD65D5"/>
    <w:rsid w:val="00AD67C3"/>
    <w:rsid w:val="00AD6916"/>
    <w:rsid w:val="00AD69C3"/>
    <w:rsid w:val="00AD6A76"/>
    <w:rsid w:val="00AD7047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5E1A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46CB"/>
    <w:rsid w:val="00B24DEA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279D"/>
    <w:rsid w:val="00B53CB7"/>
    <w:rsid w:val="00B54BA2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349D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3A39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073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551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6D9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799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323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051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86A"/>
    <w:rsid w:val="00D34D93"/>
    <w:rsid w:val="00D35009"/>
    <w:rsid w:val="00D35129"/>
    <w:rsid w:val="00D3531F"/>
    <w:rsid w:val="00D35C17"/>
    <w:rsid w:val="00D35DE1"/>
    <w:rsid w:val="00D361D6"/>
    <w:rsid w:val="00D36234"/>
    <w:rsid w:val="00D3648C"/>
    <w:rsid w:val="00D36AED"/>
    <w:rsid w:val="00D36C3F"/>
    <w:rsid w:val="00D36E25"/>
    <w:rsid w:val="00D36EB7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1939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11A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05A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6DCA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51C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2FD3"/>
    <w:rsid w:val="00F8451D"/>
    <w:rsid w:val="00F84920"/>
    <w:rsid w:val="00F84A28"/>
    <w:rsid w:val="00F84BE9"/>
    <w:rsid w:val="00F8562A"/>
    <w:rsid w:val="00F859C1"/>
    <w:rsid w:val="00F85CFB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2AC7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05D91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DD611A"/>
    <w:pPr>
      <w:widowControl w:val="0"/>
      <w:spacing w:after="0" w:line="240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DD611A"/>
    <w:pPr>
      <w:ind w:left="330" w:hanging="3"/>
      <w:outlineLvl w:val="0"/>
    </w:pPr>
    <w:rPr>
      <w:rFonts w:ascii="Calibri" w:eastAsia="Calibri" w:hAnsi="Calibri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6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D611A"/>
    <w:rPr>
      <w:rFonts w:ascii="Calibri" w:eastAsia="Calibri" w:hAnsi="Calibri"/>
      <w:sz w:val="48"/>
      <w:szCs w:val="4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61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611A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D611A"/>
    <w:pPr>
      <w:ind w:left="385"/>
    </w:pPr>
    <w:rPr>
      <w:rFonts w:ascii="Helvetica 55 Roman" w:eastAsia="Helvetica 55 Roman" w:hAnsi="Helvetica 55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D611A"/>
    <w:rPr>
      <w:rFonts w:ascii="Helvetica 55 Roman" w:eastAsia="Helvetica 55 Roman" w:hAnsi="Helvetica 55 Roman"/>
      <w:sz w:val="20"/>
      <w:szCs w:val="20"/>
      <w:lang w:eastAsia="en-US"/>
    </w:rPr>
  </w:style>
  <w:style w:type="paragraph" w:styleId="Akapitzlist">
    <w:name w:val="List Paragraph"/>
    <w:basedOn w:val="Normalny"/>
    <w:uiPriority w:val="1"/>
    <w:qFormat/>
    <w:rsid w:val="00DD611A"/>
  </w:style>
  <w:style w:type="paragraph" w:customStyle="1" w:styleId="TableParagraph">
    <w:name w:val="Table Paragraph"/>
    <w:basedOn w:val="Normalny"/>
    <w:uiPriority w:val="1"/>
    <w:qFormat/>
    <w:rsid w:val="00DD611A"/>
  </w:style>
  <w:style w:type="paragraph" w:styleId="Tekstdymka">
    <w:name w:val="Balloon Text"/>
    <w:basedOn w:val="Normalny"/>
    <w:link w:val="TekstdymkaZnak"/>
    <w:uiPriority w:val="99"/>
    <w:semiHidden/>
    <w:unhideWhenUsed/>
    <w:rsid w:val="00DD6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11A"/>
    <w:rPr>
      <w:rFonts w:ascii="Tahoma" w:hAnsi="Tahoma" w:cs="Tahoma"/>
      <w:sz w:val="16"/>
      <w:szCs w:val="1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D611A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D611A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D611A"/>
    <w:pPr>
      <w:widowControl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DD611A"/>
    <w:pPr>
      <w:widowControl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61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611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611A"/>
    <w:rPr>
      <w:vertAlign w:val="superscript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DD611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DD611A"/>
    <w:rPr>
      <w:b/>
      <w:bC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DD611A"/>
    <w:pPr>
      <w:tabs>
        <w:tab w:val="left" w:pos="440"/>
        <w:tab w:val="right" w:leader="dot" w:pos="9487"/>
      </w:tabs>
      <w:spacing w:after="200"/>
    </w:pPr>
  </w:style>
  <w:style w:type="paragraph" w:styleId="Spistreci2">
    <w:name w:val="toc 2"/>
    <w:basedOn w:val="Normalny"/>
    <w:next w:val="Normalny"/>
    <w:autoRedefine/>
    <w:uiPriority w:val="39"/>
    <w:unhideWhenUsed/>
    <w:rsid w:val="00DD611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D61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D6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611A"/>
    <w:rPr>
      <w:lang w:eastAsia="en-US"/>
    </w:rPr>
  </w:style>
  <w:style w:type="paragraph" w:styleId="Stopka">
    <w:name w:val="footer"/>
    <w:aliases w:val=" Znak,Znak"/>
    <w:basedOn w:val="Normalny"/>
    <w:link w:val="StopkaZnak"/>
    <w:uiPriority w:val="99"/>
    <w:unhideWhenUsed/>
    <w:rsid w:val="00DD611A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DD611A"/>
    <w:rPr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11A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D611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11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ZnakZnak2ZnakZnakZnakZnak">
    <w:name w:val="Znak Znak2 Znak Znak Znak Znak"/>
    <w:basedOn w:val="Normalny"/>
    <w:semiHidden/>
    <w:rsid w:val="00DD611A"/>
    <w:pPr>
      <w:widowControl/>
      <w:spacing w:after="160" w:line="240" w:lineRule="exact"/>
    </w:pPr>
    <w:rPr>
      <w:rFonts w:ascii="Arial" w:eastAsia="Times New Roman" w:hAnsi="Arial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61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611A"/>
    <w:rPr>
      <w:lang w:eastAsia="en-US"/>
    </w:rPr>
  </w:style>
  <w:style w:type="paragraph" w:customStyle="1" w:styleId="ZnakZnak2">
    <w:name w:val="Znak Znak2"/>
    <w:basedOn w:val="Normalny"/>
    <w:rsid w:val="00DD611A"/>
    <w:pPr>
      <w:widowControl/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DD611A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2511B9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330"/>
    <w:rPr>
      <w:color w:val="605E5C"/>
      <w:shd w:val="clear" w:color="auto" w:fill="E1DFDD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taszkowka.szkolnybi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w-zakresie-instalacji-elektrycznych-7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eKzgXxcimsUN8JaacPPawQVEvdg==">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4107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2019-10-21T10:48:00Z</dcterms:created>
  <dcterms:modified xsi:type="dcterms:W3CDTF">2019-10-21T19:18:00Z</dcterms:modified>
</cp:coreProperties>
</file>